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676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1BAA1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500D">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510DBB">
                              <w:rPr>
                                <w:rFonts w:asciiTheme="majorHAnsi" w:hAnsiTheme="majorHAnsi" w:cs="Arial"/>
                                <w:b/>
                                <w:bCs/>
                                <w:color w:val="0D0D0D" w:themeColor="text1" w:themeTint="F2"/>
                                <w:sz w:val="36"/>
                                <w:szCs w:val="22"/>
                                <w:lang w:val="es-ES_tradnl"/>
                              </w:rPr>
                              <w:t>22</w:t>
                            </w:r>
                          </w:p>
                          <w:p w14:paraId="5EA9C1DE" w14:textId="1D29703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2CCB">
                              <w:rPr>
                                <w:rFonts w:asciiTheme="majorHAnsi" w:hAnsiTheme="majorHAnsi" w:cs="Arial"/>
                                <w:b/>
                                <w:color w:val="0D0D0D" w:themeColor="text1" w:themeTint="F2"/>
                                <w:sz w:val="36"/>
                                <w:szCs w:val="22"/>
                                <w:lang w:val="es-ES_tradnl"/>
                              </w:rPr>
                              <w:t>1810-17</w:t>
                            </w:r>
                          </w:p>
                          <w:p w14:paraId="317F581C" w14:textId="37539B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183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43E9A9B" w:rsidR="005B52B0" w:rsidRPr="0010736F" w:rsidRDefault="004049B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PADRE XY</w:t>
                            </w:r>
                            <w:r w:rsidR="00FB793B">
                              <w:rPr>
                                <w:rFonts w:asciiTheme="majorHAnsi" w:hAnsiTheme="majorHAnsi" w:cs="Arial"/>
                                <w:color w:val="0D0D0D" w:themeColor="text1" w:themeTint="F2"/>
                                <w:szCs w:val="22"/>
                                <w:lang w:val="es-ES_tradnl"/>
                              </w:rPr>
                              <w:t xml:space="preserve"> Y NIÑO ZZ</w:t>
                            </w:r>
                          </w:p>
                          <w:bookmarkEnd w:id="0"/>
                          <w:p w14:paraId="0409BA94" w14:textId="1A0377B1" w:rsidR="005B52B0" w:rsidRPr="0010736F" w:rsidRDefault="008618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21BAA1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500D">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510DBB">
                        <w:rPr>
                          <w:rFonts w:asciiTheme="majorHAnsi" w:hAnsiTheme="majorHAnsi" w:cs="Arial"/>
                          <w:b/>
                          <w:bCs/>
                          <w:color w:val="0D0D0D" w:themeColor="text1" w:themeTint="F2"/>
                          <w:sz w:val="36"/>
                          <w:szCs w:val="22"/>
                          <w:lang w:val="es-ES_tradnl"/>
                        </w:rPr>
                        <w:t>22</w:t>
                      </w:r>
                    </w:p>
                    <w:p w14:paraId="5EA9C1DE" w14:textId="1D29703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2CCB">
                        <w:rPr>
                          <w:rFonts w:asciiTheme="majorHAnsi" w:hAnsiTheme="majorHAnsi" w:cs="Arial"/>
                          <w:b/>
                          <w:color w:val="0D0D0D" w:themeColor="text1" w:themeTint="F2"/>
                          <w:sz w:val="36"/>
                          <w:szCs w:val="22"/>
                          <w:lang w:val="es-ES_tradnl"/>
                        </w:rPr>
                        <w:t>1810-17</w:t>
                      </w:r>
                    </w:p>
                    <w:p w14:paraId="317F581C" w14:textId="37539B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183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43E9A9B" w:rsidR="005B52B0" w:rsidRPr="0010736F" w:rsidRDefault="004049B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PADRE XY</w:t>
                      </w:r>
                      <w:r w:rsidR="00FB793B">
                        <w:rPr>
                          <w:rFonts w:asciiTheme="majorHAnsi" w:hAnsiTheme="majorHAnsi" w:cs="Arial"/>
                          <w:color w:val="0D0D0D" w:themeColor="text1" w:themeTint="F2"/>
                          <w:szCs w:val="22"/>
                          <w:lang w:val="es-ES_tradnl"/>
                        </w:rPr>
                        <w:t xml:space="preserve"> Y NIÑO ZZ</w:t>
                      </w:r>
                    </w:p>
                    <w:bookmarkEnd w:id="1"/>
                    <w:p w14:paraId="0409BA94" w14:textId="1A0377B1" w:rsidR="005B52B0" w:rsidRPr="0010736F" w:rsidRDefault="0086183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749E41E" w:rsidR="00627C9F" w:rsidRPr="00E10108" w:rsidRDefault="00834D49" w:rsidP="007A5817">
                            <w:pPr>
                              <w:spacing w:line="276" w:lineRule="auto"/>
                              <w:jc w:val="right"/>
                              <w:rPr>
                                <w:rFonts w:asciiTheme="minorHAnsi" w:hAnsiTheme="minorHAnsi"/>
                                <w:color w:val="FFFFFF" w:themeColor="background1"/>
                                <w:sz w:val="22"/>
                                <w:lang w:val="es-AR"/>
                              </w:rPr>
                            </w:pPr>
                            <w:r w:rsidRPr="00E10108">
                              <w:rPr>
                                <w:rFonts w:asciiTheme="minorHAnsi" w:hAnsiTheme="minorHAnsi"/>
                                <w:color w:val="FFFFFF" w:themeColor="background1"/>
                                <w:sz w:val="22"/>
                                <w:lang w:val="es-AR"/>
                              </w:rPr>
                              <w:t>OEA/Ser.L/V/II</w:t>
                            </w:r>
                          </w:p>
                          <w:p w14:paraId="28E8B0DD" w14:textId="5462323D" w:rsidR="00627C9F" w:rsidRPr="00E10108" w:rsidRDefault="00627C9F" w:rsidP="007A5817">
                            <w:pPr>
                              <w:spacing w:line="276" w:lineRule="auto"/>
                              <w:jc w:val="right"/>
                              <w:rPr>
                                <w:rFonts w:asciiTheme="minorHAnsi" w:hAnsiTheme="minorHAnsi"/>
                                <w:color w:val="FFFFFF" w:themeColor="background1"/>
                                <w:sz w:val="22"/>
                                <w:lang w:val="es-AR"/>
                              </w:rPr>
                            </w:pPr>
                            <w:r w:rsidRPr="00E10108">
                              <w:rPr>
                                <w:rFonts w:asciiTheme="minorHAnsi" w:hAnsiTheme="minorHAnsi"/>
                                <w:color w:val="FFFFFF" w:themeColor="background1"/>
                                <w:sz w:val="22"/>
                                <w:lang w:val="es-AR"/>
                              </w:rPr>
                              <w:t>Doc.</w:t>
                            </w:r>
                            <w:r w:rsidR="00CA500D" w:rsidRPr="00E10108">
                              <w:rPr>
                                <w:rFonts w:asciiTheme="minorHAnsi" w:hAnsiTheme="minorHAnsi"/>
                                <w:color w:val="FFFFFF" w:themeColor="background1"/>
                                <w:sz w:val="22"/>
                                <w:lang w:val="es-AR"/>
                              </w:rPr>
                              <w:t xml:space="preserve"> 138</w:t>
                            </w:r>
                            <w:r w:rsidRPr="00E10108">
                              <w:rPr>
                                <w:rFonts w:asciiTheme="minorHAnsi" w:hAnsiTheme="minorHAnsi"/>
                                <w:color w:val="FFFFFF" w:themeColor="background1"/>
                                <w:sz w:val="22"/>
                                <w:lang w:val="es-AR"/>
                              </w:rPr>
                              <w:t xml:space="preserve"> </w:t>
                            </w:r>
                          </w:p>
                          <w:p w14:paraId="01D5CFED" w14:textId="1DEB3872" w:rsidR="00627C9F" w:rsidRPr="000F2CCB" w:rsidRDefault="00CA500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junio</w:t>
                            </w:r>
                            <w:r w:rsidR="00627C9F" w:rsidRPr="000F2CCB">
                              <w:rPr>
                                <w:rFonts w:asciiTheme="minorHAnsi" w:hAnsiTheme="minorHAnsi"/>
                                <w:color w:val="FFFFFF" w:themeColor="background1"/>
                                <w:sz w:val="22"/>
                                <w:lang w:val="es-PA"/>
                              </w:rPr>
                              <w:t xml:space="preserve"> 20</w:t>
                            </w:r>
                            <w:r w:rsidR="00C23BA4" w:rsidRPr="000F2CCB">
                              <w:rPr>
                                <w:rFonts w:asciiTheme="minorHAnsi" w:hAnsiTheme="minorHAnsi"/>
                                <w:color w:val="FFFFFF" w:themeColor="background1"/>
                                <w:sz w:val="22"/>
                                <w:lang w:val="es-PA"/>
                              </w:rPr>
                              <w:t>2</w:t>
                            </w:r>
                            <w:r w:rsidR="00CA3F8F" w:rsidRPr="000F2CC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F2CCB">
                              <w:rPr>
                                <w:rFonts w:asciiTheme="minorHAnsi" w:hAnsiTheme="minorHAnsi"/>
                                <w:color w:val="FFFFFF" w:themeColor="background1"/>
                                <w:sz w:val="22"/>
                                <w:lang w:val="es-PA"/>
                              </w:rPr>
                              <w:t xml:space="preserve">Original: </w:t>
                            </w:r>
                            <w:r w:rsidR="008B12F5" w:rsidRPr="000F2CCB">
                              <w:rPr>
                                <w:rFonts w:asciiTheme="minorHAnsi" w:hAnsiTheme="minorHAnsi"/>
                                <w:color w:val="FFFFFF" w:themeColor="background1"/>
                                <w:sz w:val="22"/>
                                <w:lang w:val="es-PA"/>
                              </w:rPr>
                              <w:t>e</w:t>
                            </w:r>
                            <w:r w:rsidR="00627C9F" w:rsidRPr="000F2CC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749E41E" w:rsidR="00627C9F" w:rsidRPr="00E10108" w:rsidRDefault="00834D49" w:rsidP="007A5817">
                      <w:pPr>
                        <w:spacing w:line="276" w:lineRule="auto"/>
                        <w:jc w:val="right"/>
                        <w:rPr>
                          <w:rFonts w:asciiTheme="minorHAnsi" w:hAnsiTheme="minorHAnsi"/>
                          <w:color w:val="FFFFFF" w:themeColor="background1"/>
                          <w:sz w:val="22"/>
                          <w:lang w:val="es-AR"/>
                        </w:rPr>
                      </w:pPr>
                      <w:r w:rsidRPr="00E10108">
                        <w:rPr>
                          <w:rFonts w:asciiTheme="minorHAnsi" w:hAnsiTheme="minorHAnsi"/>
                          <w:color w:val="FFFFFF" w:themeColor="background1"/>
                          <w:sz w:val="22"/>
                          <w:lang w:val="es-AR"/>
                        </w:rPr>
                        <w:t>OEA/Ser.L/V/II</w:t>
                      </w:r>
                    </w:p>
                    <w:p w14:paraId="28E8B0DD" w14:textId="5462323D" w:rsidR="00627C9F" w:rsidRPr="00E10108" w:rsidRDefault="00627C9F" w:rsidP="007A5817">
                      <w:pPr>
                        <w:spacing w:line="276" w:lineRule="auto"/>
                        <w:jc w:val="right"/>
                        <w:rPr>
                          <w:rFonts w:asciiTheme="minorHAnsi" w:hAnsiTheme="minorHAnsi"/>
                          <w:color w:val="FFFFFF" w:themeColor="background1"/>
                          <w:sz w:val="22"/>
                          <w:lang w:val="es-AR"/>
                        </w:rPr>
                      </w:pPr>
                      <w:r w:rsidRPr="00E10108">
                        <w:rPr>
                          <w:rFonts w:asciiTheme="minorHAnsi" w:hAnsiTheme="minorHAnsi"/>
                          <w:color w:val="FFFFFF" w:themeColor="background1"/>
                          <w:sz w:val="22"/>
                          <w:lang w:val="es-AR"/>
                        </w:rPr>
                        <w:t>Doc.</w:t>
                      </w:r>
                      <w:r w:rsidR="00CA500D" w:rsidRPr="00E10108">
                        <w:rPr>
                          <w:rFonts w:asciiTheme="minorHAnsi" w:hAnsiTheme="minorHAnsi"/>
                          <w:color w:val="FFFFFF" w:themeColor="background1"/>
                          <w:sz w:val="22"/>
                          <w:lang w:val="es-AR"/>
                        </w:rPr>
                        <w:t xml:space="preserve"> 138</w:t>
                      </w:r>
                      <w:r w:rsidRPr="00E10108">
                        <w:rPr>
                          <w:rFonts w:asciiTheme="minorHAnsi" w:hAnsiTheme="minorHAnsi"/>
                          <w:color w:val="FFFFFF" w:themeColor="background1"/>
                          <w:sz w:val="22"/>
                          <w:lang w:val="es-AR"/>
                        </w:rPr>
                        <w:t xml:space="preserve"> </w:t>
                      </w:r>
                    </w:p>
                    <w:p w14:paraId="01D5CFED" w14:textId="1DEB3872" w:rsidR="00627C9F" w:rsidRPr="000F2CCB" w:rsidRDefault="00CA500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junio</w:t>
                      </w:r>
                      <w:r w:rsidR="00627C9F" w:rsidRPr="000F2CCB">
                        <w:rPr>
                          <w:rFonts w:asciiTheme="minorHAnsi" w:hAnsiTheme="minorHAnsi"/>
                          <w:color w:val="FFFFFF" w:themeColor="background1"/>
                          <w:sz w:val="22"/>
                          <w:lang w:val="es-PA"/>
                        </w:rPr>
                        <w:t xml:space="preserve"> 20</w:t>
                      </w:r>
                      <w:r w:rsidR="00C23BA4" w:rsidRPr="000F2CCB">
                        <w:rPr>
                          <w:rFonts w:asciiTheme="minorHAnsi" w:hAnsiTheme="minorHAnsi"/>
                          <w:color w:val="FFFFFF" w:themeColor="background1"/>
                          <w:sz w:val="22"/>
                          <w:lang w:val="es-PA"/>
                        </w:rPr>
                        <w:t>2</w:t>
                      </w:r>
                      <w:r w:rsidR="00CA3F8F" w:rsidRPr="000F2CC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F2CCB">
                        <w:rPr>
                          <w:rFonts w:asciiTheme="minorHAnsi" w:hAnsiTheme="minorHAnsi"/>
                          <w:color w:val="FFFFFF" w:themeColor="background1"/>
                          <w:sz w:val="22"/>
                          <w:lang w:val="es-PA"/>
                        </w:rPr>
                        <w:t xml:space="preserve">Original: </w:t>
                      </w:r>
                      <w:r w:rsidR="008B12F5" w:rsidRPr="000F2CCB">
                        <w:rPr>
                          <w:rFonts w:asciiTheme="minorHAnsi" w:hAnsiTheme="minorHAnsi"/>
                          <w:color w:val="FFFFFF" w:themeColor="background1"/>
                          <w:sz w:val="22"/>
                          <w:lang w:val="es-PA"/>
                        </w:rPr>
                        <w:t>e</w:t>
                      </w:r>
                      <w:r w:rsidR="00627C9F" w:rsidRPr="000F2CC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357240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EC28FF">
                              <w:rPr>
                                <w:rFonts w:asciiTheme="majorHAnsi" w:hAnsiTheme="majorHAnsi"/>
                                <w:color w:val="0D0D0D" w:themeColor="text1" w:themeTint="F2"/>
                                <w:sz w:val="18"/>
                                <w:szCs w:val="22"/>
                                <w:lang w:val="es-ES"/>
                              </w:rPr>
                              <w:t>el 22 de 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EC28F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357240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EC28FF">
                        <w:rPr>
                          <w:rFonts w:asciiTheme="majorHAnsi" w:hAnsiTheme="majorHAnsi"/>
                          <w:color w:val="0D0D0D" w:themeColor="text1" w:themeTint="F2"/>
                          <w:sz w:val="18"/>
                          <w:szCs w:val="22"/>
                          <w:lang w:val="es-ES"/>
                        </w:rPr>
                        <w:t>el 22 de 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EC28F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A7BE0" w14:textId="77777777" w:rsidR="00EC28F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C28FF">
                              <w:rPr>
                                <w:rFonts w:asciiTheme="majorHAnsi" w:hAnsiTheme="majorHAnsi"/>
                                <w:color w:val="595959" w:themeColor="text1" w:themeTint="A6"/>
                                <w:sz w:val="18"/>
                                <w:szCs w:val="18"/>
                                <w:lang w:val="pt-BR"/>
                              </w:rPr>
                              <w:t xml:space="preserve">. </w:t>
                            </w:r>
                            <w:r w:rsidR="00EC28FF" w:rsidRPr="00EC28FF">
                              <w:rPr>
                                <w:rFonts w:asciiTheme="majorHAnsi" w:hAnsiTheme="majorHAnsi"/>
                                <w:color w:val="595959" w:themeColor="text1" w:themeTint="A6"/>
                                <w:sz w:val="18"/>
                                <w:szCs w:val="18"/>
                                <w:lang w:val="pt-BR"/>
                              </w:rPr>
                              <w:t>135</w:t>
                            </w:r>
                            <w:r w:rsidR="007B05C4" w:rsidRPr="00EC28FF">
                              <w:rPr>
                                <w:rFonts w:asciiTheme="majorHAnsi" w:hAnsiTheme="majorHAnsi"/>
                                <w:color w:val="595959" w:themeColor="text1" w:themeTint="A6"/>
                                <w:sz w:val="18"/>
                                <w:szCs w:val="18"/>
                                <w:lang w:val="pt-BR"/>
                              </w:rPr>
                              <w:t>/</w:t>
                            </w:r>
                            <w:r w:rsidR="00EC28FF" w:rsidRPr="00EC28FF">
                              <w:rPr>
                                <w:rFonts w:asciiTheme="majorHAnsi" w:hAnsiTheme="majorHAnsi"/>
                                <w:color w:val="595959" w:themeColor="text1" w:themeTint="A6"/>
                                <w:sz w:val="18"/>
                                <w:szCs w:val="18"/>
                                <w:lang w:val="pt-BR"/>
                              </w:rPr>
                              <w:t>22</w:t>
                            </w:r>
                            <w:r w:rsidRPr="00EC28FF">
                              <w:rPr>
                                <w:rFonts w:asciiTheme="majorHAnsi" w:hAnsiTheme="majorHAnsi"/>
                                <w:color w:val="595959" w:themeColor="text1" w:themeTint="A6"/>
                                <w:sz w:val="18"/>
                                <w:szCs w:val="18"/>
                                <w:lang w:val="pt-BR"/>
                              </w:rPr>
                              <w:t xml:space="preserve">. </w:t>
                            </w:r>
                            <w:r w:rsidR="000433C9" w:rsidRPr="00EC28FF">
                              <w:rPr>
                                <w:rFonts w:asciiTheme="majorHAnsi" w:hAnsiTheme="majorHAnsi"/>
                                <w:color w:val="595959" w:themeColor="text1" w:themeTint="A6"/>
                                <w:sz w:val="18"/>
                                <w:szCs w:val="18"/>
                                <w:lang w:val="es-ES_tradnl"/>
                              </w:rPr>
                              <w:t>Petici</w:t>
                            </w:r>
                            <w:r w:rsidR="000433C9" w:rsidRPr="00EC28FF">
                              <w:rPr>
                                <w:rFonts w:asciiTheme="majorHAnsi" w:hAnsiTheme="majorHAnsi"/>
                                <w:color w:val="595959" w:themeColor="text1" w:themeTint="A6"/>
                                <w:sz w:val="18"/>
                                <w:szCs w:val="18"/>
                                <w:lang w:val="es-ES"/>
                              </w:rPr>
                              <w:t xml:space="preserve">ón </w:t>
                            </w:r>
                            <w:r w:rsidR="00861835" w:rsidRPr="00EC28FF">
                              <w:rPr>
                                <w:rFonts w:asciiTheme="majorHAnsi" w:hAnsiTheme="majorHAnsi"/>
                                <w:color w:val="595959" w:themeColor="text1" w:themeTint="A6"/>
                                <w:sz w:val="18"/>
                                <w:szCs w:val="18"/>
                                <w:lang w:val="es-ES"/>
                              </w:rPr>
                              <w:t>1810-17</w:t>
                            </w:r>
                            <w:r w:rsidR="000433C9" w:rsidRPr="00EC28FF">
                              <w:rPr>
                                <w:rFonts w:asciiTheme="majorHAnsi" w:hAnsiTheme="majorHAnsi"/>
                                <w:color w:val="595959" w:themeColor="text1" w:themeTint="A6"/>
                                <w:sz w:val="18"/>
                                <w:szCs w:val="18"/>
                                <w:lang w:val="es-ES"/>
                              </w:rPr>
                              <w:t xml:space="preserve">. </w:t>
                            </w:r>
                            <w:r w:rsidRPr="00EC28FF">
                              <w:rPr>
                                <w:rFonts w:asciiTheme="majorHAnsi" w:hAnsiTheme="majorHAnsi"/>
                                <w:color w:val="595959" w:themeColor="text1" w:themeTint="A6"/>
                                <w:sz w:val="18"/>
                                <w:szCs w:val="18"/>
                                <w:lang w:val="es-ES_tradnl"/>
                              </w:rPr>
                              <w:t xml:space="preserve">Inadmisibilidad. </w:t>
                            </w:r>
                          </w:p>
                          <w:p w14:paraId="54375F82" w14:textId="04184D13" w:rsidR="00113F73" w:rsidRPr="007B05C4" w:rsidRDefault="004049BF" w:rsidP="00113F73">
                            <w:pPr>
                              <w:spacing w:line="276" w:lineRule="auto"/>
                              <w:rPr>
                                <w:rFonts w:asciiTheme="majorHAnsi" w:hAnsiTheme="majorHAnsi"/>
                                <w:color w:val="595959" w:themeColor="text1" w:themeTint="A6"/>
                                <w:sz w:val="18"/>
                                <w:szCs w:val="18"/>
                                <w:lang w:val="es-ES"/>
                              </w:rPr>
                            </w:pPr>
                            <w:r w:rsidRPr="00EC28FF">
                              <w:rPr>
                                <w:rFonts w:asciiTheme="majorHAnsi" w:hAnsiTheme="majorHAnsi"/>
                                <w:color w:val="595959" w:themeColor="text1" w:themeTint="A6"/>
                                <w:sz w:val="18"/>
                                <w:szCs w:val="18"/>
                                <w:lang w:val="es-ES_tradnl"/>
                              </w:rPr>
                              <w:t>Padre XY</w:t>
                            </w:r>
                            <w:r w:rsidR="00FB793B">
                              <w:rPr>
                                <w:rFonts w:asciiTheme="majorHAnsi" w:hAnsiTheme="majorHAnsi"/>
                                <w:color w:val="595959" w:themeColor="text1" w:themeTint="A6"/>
                                <w:sz w:val="18"/>
                                <w:szCs w:val="18"/>
                                <w:lang w:val="es-ES_tradnl"/>
                              </w:rPr>
                              <w:t xml:space="preserve"> y Niño ZZ</w:t>
                            </w:r>
                            <w:r w:rsidR="00113F73" w:rsidRPr="00EC28FF">
                              <w:rPr>
                                <w:rFonts w:asciiTheme="majorHAnsi" w:hAnsiTheme="majorHAnsi"/>
                                <w:color w:val="595959" w:themeColor="text1" w:themeTint="A6"/>
                                <w:sz w:val="18"/>
                                <w:szCs w:val="18"/>
                                <w:lang w:val="es-ES_tradnl"/>
                              </w:rPr>
                              <w:t xml:space="preserve">. </w:t>
                            </w:r>
                            <w:r w:rsidR="00861835" w:rsidRPr="00EC28FF">
                              <w:rPr>
                                <w:rFonts w:asciiTheme="majorHAnsi" w:hAnsiTheme="majorHAnsi"/>
                                <w:color w:val="595959" w:themeColor="text1" w:themeTint="A6"/>
                                <w:sz w:val="18"/>
                                <w:szCs w:val="18"/>
                                <w:lang w:val="es-ES_tradnl"/>
                              </w:rPr>
                              <w:t>Argentina</w:t>
                            </w:r>
                            <w:r w:rsidR="00113F73" w:rsidRPr="00EC28FF">
                              <w:rPr>
                                <w:rFonts w:asciiTheme="majorHAnsi" w:hAnsiTheme="majorHAnsi"/>
                                <w:color w:val="595959" w:themeColor="text1" w:themeTint="A6"/>
                                <w:sz w:val="18"/>
                                <w:szCs w:val="18"/>
                                <w:lang w:val="es-ES_tradnl"/>
                              </w:rPr>
                              <w:t xml:space="preserve">. </w:t>
                            </w:r>
                            <w:r w:rsidR="00EC28FF">
                              <w:rPr>
                                <w:rFonts w:asciiTheme="majorHAnsi" w:hAnsiTheme="majorHAnsi"/>
                                <w:color w:val="595959" w:themeColor="text1" w:themeTint="A6"/>
                                <w:sz w:val="18"/>
                                <w:szCs w:val="18"/>
                                <w:lang w:val="es-ES"/>
                              </w:rPr>
                              <w:t>22 de junio de 2022</w:t>
                            </w:r>
                            <w:r w:rsidR="00113F73" w:rsidRPr="00EC28F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68A7BE0" w14:textId="77777777" w:rsidR="00EC28F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C28FF">
                        <w:rPr>
                          <w:rFonts w:asciiTheme="majorHAnsi" w:hAnsiTheme="majorHAnsi"/>
                          <w:color w:val="595959" w:themeColor="text1" w:themeTint="A6"/>
                          <w:sz w:val="18"/>
                          <w:szCs w:val="18"/>
                          <w:lang w:val="pt-BR"/>
                        </w:rPr>
                        <w:t xml:space="preserve">. </w:t>
                      </w:r>
                      <w:r w:rsidR="00EC28FF" w:rsidRPr="00EC28FF">
                        <w:rPr>
                          <w:rFonts w:asciiTheme="majorHAnsi" w:hAnsiTheme="majorHAnsi"/>
                          <w:color w:val="595959" w:themeColor="text1" w:themeTint="A6"/>
                          <w:sz w:val="18"/>
                          <w:szCs w:val="18"/>
                          <w:lang w:val="pt-BR"/>
                        </w:rPr>
                        <w:t>135</w:t>
                      </w:r>
                      <w:r w:rsidR="007B05C4" w:rsidRPr="00EC28FF">
                        <w:rPr>
                          <w:rFonts w:asciiTheme="majorHAnsi" w:hAnsiTheme="majorHAnsi"/>
                          <w:color w:val="595959" w:themeColor="text1" w:themeTint="A6"/>
                          <w:sz w:val="18"/>
                          <w:szCs w:val="18"/>
                          <w:lang w:val="pt-BR"/>
                        </w:rPr>
                        <w:t>/</w:t>
                      </w:r>
                      <w:r w:rsidR="00EC28FF" w:rsidRPr="00EC28FF">
                        <w:rPr>
                          <w:rFonts w:asciiTheme="majorHAnsi" w:hAnsiTheme="majorHAnsi"/>
                          <w:color w:val="595959" w:themeColor="text1" w:themeTint="A6"/>
                          <w:sz w:val="18"/>
                          <w:szCs w:val="18"/>
                          <w:lang w:val="pt-BR"/>
                        </w:rPr>
                        <w:t>22</w:t>
                      </w:r>
                      <w:r w:rsidRPr="00EC28FF">
                        <w:rPr>
                          <w:rFonts w:asciiTheme="majorHAnsi" w:hAnsiTheme="majorHAnsi"/>
                          <w:color w:val="595959" w:themeColor="text1" w:themeTint="A6"/>
                          <w:sz w:val="18"/>
                          <w:szCs w:val="18"/>
                          <w:lang w:val="pt-BR"/>
                        </w:rPr>
                        <w:t xml:space="preserve">. </w:t>
                      </w:r>
                      <w:r w:rsidR="000433C9" w:rsidRPr="00EC28FF">
                        <w:rPr>
                          <w:rFonts w:asciiTheme="majorHAnsi" w:hAnsiTheme="majorHAnsi"/>
                          <w:color w:val="595959" w:themeColor="text1" w:themeTint="A6"/>
                          <w:sz w:val="18"/>
                          <w:szCs w:val="18"/>
                          <w:lang w:val="es-ES_tradnl"/>
                        </w:rPr>
                        <w:t>Petici</w:t>
                      </w:r>
                      <w:r w:rsidR="000433C9" w:rsidRPr="00EC28FF">
                        <w:rPr>
                          <w:rFonts w:asciiTheme="majorHAnsi" w:hAnsiTheme="majorHAnsi"/>
                          <w:color w:val="595959" w:themeColor="text1" w:themeTint="A6"/>
                          <w:sz w:val="18"/>
                          <w:szCs w:val="18"/>
                          <w:lang w:val="es-ES"/>
                        </w:rPr>
                        <w:t xml:space="preserve">ón </w:t>
                      </w:r>
                      <w:r w:rsidR="00861835" w:rsidRPr="00EC28FF">
                        <w:rPr>
                          <w:rFonts w:asciiTheme="majorHAnsi" w:hAnsiTheme="majorHAnsi"/>
                          <w:color w:val="595959" w:themeColor="text1" w:themeTint="A6"/>
                          <w:sz w:val="18"/>
                          <w:szCs w:val="18"/>
                          <w:lang w:val="es-ES"/>
                        </w:rPr>
                        <w:t>1810-17</w:t>
                      </w:r>
                      <w:r w:rsidR="000433C9" w:rsidRPr="00EC28FF">
                        <w:rPr>
                          <w:rFonts w:asciiTheme="majorHAnsi" w:hAnsiTheme="majorHAnsi"/>
                          <w:color w:val="595959" w:themeColor="text1" w:themeTint="A6"/>
                          <w:sz w:val="18"/>
                          <w:szCs w:val="18"/>
                          <w:lang w:val="es-ES"/>
                        </w:rPr>
                        <w:t xml:space="preserve">. </w:t>
                      </w:r>
                      <w:r w:rsidRPr="00EC28FF">
                        <w:rPr>
                          <w:rFonts w:asciiTheme="majorHAnsi" w:hAnsiTheme="majorHAnsi"/>
                          <w:color w:val="595959" w:themeColor="text1" w:themeTint="A6"/>
                          <w:sz w:val="18"/>
                          <w:szCs w:val="18"/>
                          <w:lang w:val="es-ES_tradnl"/>
                        </w:rPr>
                        <w:t xml:space="preserve">Inadmisibilidad. </w:t>
                      </w:r>
                    </w:p>
                    <w:p w14:paraId="54375F82" w14:textId="04184D13" w:rsidR="00113F73" w:rsidRPr="007B05C4" w:rsidRDefault="004049BF" w:rsidP="00113F73">
                      <w:pPr>
                        <w:spacing w:line="276" w:lineRule="auto"/>
                        <w:rPr>
                          <w:rFonts w:asciiTheme="majorHAnsi" w:hAnsiTheme="majorHAnsi"/>
                          <w:color w:val="595959" w:themeColor="text1" w:themeTint="A6"/>
                          <w:sz w:val="18"/>
                          <w:szCs w:val="18"/>
                          <w:lang w:val="es-ES"/>
                        </w:rPr>
                      </w:pPr>
                      <w:r w:rsidRPr="00EC28FF">
                        <w:rPr>
                          <w:rFonts w:asciiTheme="majorHAnsi" w:hAnsiTheme="majorHAnsi"/>
                          <w:color w:val="595959" w:themeColor="text1" w:themeTint="A6"/>
                          <w:sz w:val="18"/>
                          <w:szCs w:val="18"/>
                          <w:lang w:val="es-ES_tradnl"/>
                        </w:rPr>
                        <w:t>Padre XY</w:t>
                      </w:r>
                      <w:r w:rsidR="00FB793B">
                        <w:rPr>
                          <w:rFonts w:asciiTheme="majorHAnsi" w:hAnsiTheme="majorHAnsi"/>
                          <w:color w:val="595959" w:themeColor="text1" w:themeTint="A6"/>
                          <w:sz w:val="18"/>
                          <w:szCs w:val="18"/>
                          <w:lang w:val="es-ES_tradnl"/>
                        </w:rPr>
                        <w:t xml:space="preserve"> y Niño ZZ</w:t>
                      </w:r>
                      <w:r w:rsidR="00113F73" w:rsidRPr="00EC28FF">
                        <w:rPr>
                          <w:rFonts w:asciiTheme="majorHAnsi" w:hAnsiTheme="majorHAnsi"/>
                          <w:color w:val="595959" w:themeColor="text1" w:themeTint="A6"/>
                          <w:sz w:val="18"/>
                          <w:szCs w:val="18"/>
                          <w:lang w:val="es-ES_tradnl"/>
                        </w:rPr>
                        <w:t xml:space="preserve">. </w:t>
                      </w:r>
                      <w:r w:rsidR="00861835" w:rsidRPr="00EC28FF">
                        <w:rPr>
                          <w:rFonts w:asciiTheme="majorHAnsi" w:hAnsiTheme="majorHAnsi"/>
                          <w:color w:val="595959" w:themeColor="text1" w:themeTint="A6"/>
                          <w:sz w:val="18"/>
                          <w:szCs w:val="18"/>
                          <w:lang w:val="es-ES_tradnl"/>
                        </w:rPr>
                        <w:t>Argentina</w:t>
                      </w:r>
                      <w:r w:rsidR="00113F73" w:rsidRPr="00EC28FF">
                        <w:rPr>
                          <w:rFonts w:asciiTheme="majorHAnsi" w:hAnsiTheme="majorHAnsi"/>
                          <w:color w:val="595959" w:themeColor="text1" w:themeTint="A6"/>
                          <w:sz w:val="18"/>
                          <w:szCs w:val="18"/>
                          <w:lang w:val="es-ES_tradnl"/>
                        </w:rPr>
                        <w:t xml:space="preserve">. </w:t>
                      </w:r>
                      <w:r w:rsidR="00EC28FF">
                        <w:rPr>
                          <w:rFonts w:asciiTheme="majorHAnsi" w:hAnsiTheme="majorHAnsi"/>
                          <w:color w:val="595959" w:themeColor="text1" w:themeTint="A6"/>
                          <w:sz w:val="18"/>
                          <w:szCs w:val="18"/>
                          <w:lang w:val="es-ES"/>
                        </w:rPr>
                        <w:t>22 de junio de 2022</w:t>
                      </w:r>
                      <w:r w:rsidR="00113F73" w:rsidRPr="00EC28FF">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22945F5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DE4987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11B42F6" w:rsidR="0070697F" w:rsidRDefault="0013078A"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740A22C">
                <wp:simplePos x="0" y="0"/>
                <wp:positionH relativeFrom="column">
                  <wp:posOffset>1310640</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83CCC50" w:rsidR="00D72DC6" w:rsidRPr="00D72DC6" w:rsidRDefault="0013078A" w:rsidP="00F02AD1">
                            <w:pPr>
                              <w:rPr>
                                <w:color w:val="FFFFFF" w:themeColor="background1"/>
                                <w14:textFill>
                                  <w14:noFill/>
                                </w14:textFill>
                              </w:rPr>
                            </w:pPr>
                            <w:r>
                              <w:rPr>
                                <w:noProof/>
                                <w:color w:val="FFFFFF" w:themeColor="background1"/>
                              </w:rPr>
                              <w:drawing>
                                <wp:inline distT="0" distB="0" distL="0" distR="0" wp14:anchorId="1F76C1FA" wp14:editId="29FC598B">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2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68OGW+EA&#10;AAAKAQAADwAAAAAAAAAAAAAAAADUBAAAZHJzL2Rvd25yZXYueG1sUEsFBgAAAAAEAAQA8wAAAOIF&#10;AAAAAA==&#10;" fillcolor="white [3201]" stroked="f" strokeweight=".5pt">
                <v:textbox>
                  <w:txbxContent>
                    <w:p w14:paraId="2786CDA1" w14:textId="083CCC50" w:rsidR="00D72DC6" w:rsidRPr="00D72DC6" w:rsidRDefault="0013078A" w:rsidP="00F02AD1">
                      <w:pPr>
                        <w:rPr>
                          <w:color w:val="FFFFFF" w:themeColor="background1"/>
                          <w14:textFill>
                            <w14:noFill/>
                          </w14:textFill>
                        </w:rPr>
                      </w:pPr>
                      <w:r>
                        <w:rPr>
                          <w:noProof/>
                          <w:color w:val="FFFFFF" w:themeColor="background1"/>
                        </w:rPr>
                        <w:drawing>
                          <wp:inline distT="0" distB="0" distL="0" distR="0" wp14:anchorId="1F76C1FA" wp14:editId="29FC598B">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8E11C8" w:rsidRDefault="003239B8" w:rsidP="004A6A54">
      <w:pPr>
        <w:spacing w:after="240"/>
        <w:ind w:firstLine="720"/>
        <w:jc w:val="both"/>
        <w:rPr>
          <w:rFonts w:asciiTheme="majorHAnsi" w:hAnsiTheme="majorHAnsi"/>
          <w:b/>
          <w:bCs/>
          <w:sz w:val="20"/>
          <w:szCs w:val="20"/>
          <w:lang w:val="es-ES_tradnl"/>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8E11C8">
        <w:rPr>
          <w:rFonts w:asciiTheme="majorHAnsi" w:hAnsiTheme="majorHAnsi"/>
          <w:b/>
          <w:bCs/>
          <w:sz w:val="20"/>
          <w:szCs w:val="20"/>
          <w:lang w:val="es-ES_tradnl"/>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E11C8" w14:paraId="251EC4D6" w14:textId="77777777" w:rsidTr="008E11C8">
        <w:tc>
          <w:tcPr>
            <w:tcW w:w="3600" w:type="dxa"/>
            <w:tcBorders>
              <w:top w:val="single" w:sz="4" w:space="0" w:color="auto"/>
              <w:bottom w:val="single" w:sz="6" w:space="0" w:color="auto"/>
            </w:tcBorders>
            <w:shd w:val="clear" w:color="auto" w:fill="386294"/>
            <w:vAlign w:val="center"/>
          </w:tcPr>
          <w:p w14:paraId="60D1F158"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Parte peticionaria:</w:t>
            </w:r>
          </w:p>
        </w:tc>
        <w:tc>
          <w:tcPr>
            <w:tcW w:w="5647" w:type="dxa"/>
            <w:vAlign w:val="center"/>
          </w:tcPr>
          <w:p w14:paraId="7124A019" w14:textId="177D827D" w:rsidR="003239B8" w:rsidRPr="008E11C8" w:rsidRDefault="004049BF" w:rsidP="008D2290">
            <w:pPr>
              <w:jc w:val="both"/>
              <w:rPr>
                <w:rFonts w:ascii="Cambria" w:hAnsi="Cambria"/>
                <w:bCs/>
                <w:sz w:val="20"/>
                <w:szCs w:val="20"/>
                <w:lang w:val="es-ES_tradnl"/>
              </w:rPr>
            </w:pPr>
            <w:r w:rsidRPr="008E11C8">
              <w:rPr>
                <w:rFonts w:ascii="Cambria" w:hAnsi="Cambria"/>
                <w:bCs/>
                <w:sz w:val="20"/>
                <w:szCs w:val="20"/>
                <w:lang w:val="es-ES_tradnl"/>
              </w:rPr>
              <w:t>Nicolás Agustín Zambelli</w:t>
            </w:r>
          </w:p>
        </w:tc>
      </w:tr>
      <w:tr w:rsidR="003239B8" w:rsidRPr="008F119C" w14:paraId="73B5DC3A" w14:textId="77777777" w:rsidTr="008E11C8">
        <w:tc>
          <w:tcPr>
            <w:tcW w:w="3600" w:type="dxa"/>
            <w:tcBorders>
              <w:top w:val="single" w:sz="6" w:space="0" w:color="auto"/>
              <w:bottom w:val="single" w:sz="6" w:space="0" w:color="auto"/>
            </w:tcBorders>
            <w:shd w:val="clear" w:color="auto" w:fill="386294"/>
            <w:vAlign w:val="center"/>
          </w:tcPr>
          <w:p w14:paraId="287212FF" w14:textId="77777777" w:rsidR="003239B8" w:rsidRPr="008E11C8" w:rsidRDefault="000A209B"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E11C8">
                  <w:rPr>
                    <w:rFonts w:ascii="Cambria" w:hAnsi="Cambria"/>
                    <w:b/>
                    <w:bCs/>
                    <w:color w:val="FFFFFF" w:themeColor="background1"/>
                    <w:sz w:val="20"/>
                    <w:szCs w:val="20"/>
                    <w:lang w:val="es-ES_tradnl"/>
                  </w:rPr>
                  <w:t>Presunta víctima</w:t>
                </w:r>
              </w:sdtContent>
            </w:sdt>
            <w:r w:rsidR="003239B8" w:rsidRPr="008E11C8">
              <w:rPr>
                <w:rFonts w:ascii="Cambria" w:hAnsi="Cambria"/>
                <w:b/>
                <w:bCs/>
                <w:color w:val="FFFFFF" w:themeColor="background1"/>
                <w:sz w:val="20"/>
                <w:szCs w:val="20"/>
                <w:lang w:val="es-ES_tradnl"/>
              </w:rPr>
              <w:t>:</w:t>
            </w:r>
          </w:p>
        </w:tc>
        <w:tc>
          <w:tcPr>
            <w:tcW w:w="5647" w:type="dxa"/>
            <w:vAlign w:val="center"/>
          </w:tcPr>
          <w:p w14:paraId="3B4F7E87" w14:textId="5CC757D0" w:rsidR="003239B8" w:rsidRPr="008E11C8" w:rsidRDefault="004049BF" w:rsidP="008D2290">
            <w:pPr>
              <w:jc w:val="both"/>
              <w:rPr>
                <w:rFonts w:ascii="Cambria" w:hAnsi="Cambria"/>
                <w:bCs/>
                <w:sz w:val="20"/>
                <w:szCs w:val="20"/>
                <w:lang w:val="es-ES_tradnl"/>
              </w:rPr>
            </w:pPr>
            <w:r w:rsidRPr="008E11C8">
              <w:rPr>
                <w:rFonts w:ascii="Cambria" w:hAnsi="Cambria"/>
                <w:bCs/>
                <w:sz w:val="20"/>
                <w:szCs w:val="20"/>
                <w:lang w:val="es-ES_tradnl"/>
              </w:rPr>
              <w:t>Padre XY</w:t>
            </w:r>
            <w:r w:rsidR="00245CEA" w:rsidRPr="008E11C8">
              <w:rPr>
                <w:rFonts w:ascii="Cambria" w:hAnsi="Cambria"/>
                <w:bCs/>
                <w:sz w:val="20"/>
                <w:szCs w:val="20"/>
                <w:lang w:val="es-ES_tradnl"/>
              </w:rPr>
              <w:t xml:space="preserve"> y Niño ZZ</w:t>
            </w:r>
            <w:r w:rsidR="00245CEA" w:rsidRPr="008E11C8">
              <w:rPr>
                <w:rStyle w:val="FootnoteReference"/>
                <w:rFonts w:ascii="Cambria" w:hAnsi="Cambria"/>
                <w:bCs/>
                <w:sz w:val="20"/>
                <w:szCs w:val="20"/>
                <w:lang w:val="es-ES_tradnl"/>
              </w:rPr>
              <w:footnoteReference w:id="2"/>
            </w:r>
          </w:p>
        </w:tc>
      </w:tr>
      <w:tr w:rsidR="003239B8" w:rsidRPr="008E11C8" w14:paraId="675EB5A9" w14:textId="77777777" w:rsidTr="008E11C8">
        <w:tc>
          <w:tcPr>
            <w:tcW w:w="3600" w:type="dxa"/>
            <w:tcBorders>
              <w:top w:val="single" w:sz="6" w:space="0" w:color="auto"/>
              <w:bottom w:val="single" w:sz="6" w:space="0" w:color="auto"/>
            </w:tcBorders>
            <w:shd w:val="clear" w:color="auto" w:fill="386294"/>
            <w:vAlign w:val="center"/>
          </w:tcPr>
          <w:p w14:paraId="22CE9F73"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Estado denunciado:</w:t>
            </w:r>
          </w:p>
        </w:tc>
        <w:tc>
          <w:tcPr>
            <w:tcW w:w="5647" w:type="dxa"/>
            <w:vAlign w:val="center"/>
          </w:tcPr>
          <w:p w14:paraId="6BC7B459" w14:textId="399A80A0" w:rsidR="003239B8" w:rsidRPr="008E11C8" w:rsidRDefault="004049BF" w:rsidP="008D2290">
            <w:pPr>
              <w:jc w:val="both"/>
              <w:rPr>
                <w:rFonts w:ascii="Cambria" w:hAnsi="Cambria"/>
                <w:bCs/>
                <w:sz w:val="20"/>
                <w:szCs w:val="20"/>
                <w:lang w:val="es-ES_tradnl"/>
              </w:rPr>
            </w:pPr>
            <w:r w:rsidRPr="008E11C8">
              <w:rPr>
                <w:rFonts w:ascii="Cambria" w:hAnsi="Cambria"/>
                <w:bCs/>
                <w:sz w:val="20"/>
                <w:szCs w:val="20"/>
                <w:lang w:val="es-ES_tradnl"/>
              </w:rPr>
              <w:t>Argentina</w:t>
            </w:r>
          </w:p>
        </w:tc>
      </w:tr>
      <w:tr w:rsidR="00223A29" w:rsidRPr="008F119C" w14:paraId="0DD95EE1" w14:textId="77777777" w:rsidTr="008E11C8">
        <w:tc>
          <w:tcPr>
            <w:tcW w:w="3600" w:type="dxa"/>
            <w:tcBorders>
              <w:top w:val="single" w:sz="6" w:space="0" w:color="auto"/>
              <w:bottom w:val="single" w:sz="6" w:space="0" w:color="auto"/>
            </w:tcBorders>
            <w:shd w:val="clear" w:color="auto" w:fill="386294"/>
            <w:vAlign w:val="center"/>
          </w:tcPr>
          <w:p w14:paraId="376C1400" w14:textId="77777777" w:rsidR="00223A29" w:rsidRPr="008E11C8" w:rsidRDefault="001B3A00" w:rsidP="00E4118C">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 xml:space="preserve">Derechos </w:t>
            </w:r>
            <w:r w:rsidR="00E4118C" w:rsidRPr="008E11C8">
              <w:rPr>
                <w:rFonts w:ascii="Cambria" w:hAnsi="Cambria"/>
                <w:b/>
                <w:bCs/>
                <w:color w:val="FFFFFF" w:themeColor="background1"/>
                <w:sz w:val="20"/>
                <w:szCs w:val="20"/>
                <w:lang w:val="es-ES_tradnl"/>
              </w:rPr>
              <w:t>invocados</w:t>
            </w:r>
            <w:r w:rsidRPr="008E11C8">
              <w:rPr>
                <w:rFonts w:ascii="Cambria" w:hAnsi="Cambria"/>
                <w:b/>
                <w:bCs/>
                <w:color w:val="FFFFFF" w:themeColor="background1"/>
                <w:sz w:val="20"/>
                <w:szCs w:val="20"/>
                <w:lang w:val="es-ES_tradnl"/>
              </w:rPr>
              <w:t>:</w:t>
            </w:r>
          </w:p>
        </w:tc>
        <w:tc>
          <w:tcPr>
            <w:tcW w:w="5647" w:type="dxa"/>
            <w:vAlign w:val="center"/>
          </w:tcPr>
          <w:p w14:paraId="4848044A" w14:textId="1F41D12A" w:rsidR="00223A29" w:rsidRPr="008E11C8" w:rsidRDefault="002B230C" w:rsidP="008D2290">
            <w:pPr>
              <w:jc w:val="both"/>
              <w:rPr>
                <w:rFonts w:ascii="Cambria" w:hAnsi="Cambria"/>
                <w:bCs/>
                <w:sz w:val="20"/>
                <w:szCs w:val="20"/>
                <w:lang w:val="es-ES_tradnl"/>
              </w:rPr>
            </w:pPr>
            <w:r w:rsidRPr="008E11C8">
              <w:rPr>
                <w:rFonts w:ascii="Cambria" w:hAnsi="Cambria"/>
                <w:bCs/>
                <w:sz w:val="20"/>
                <w:szCs w:val="20"/>
                <w:lang w:val="es-ES_tradnl"/>
              </w:rPr>
              <w:t>Artículos 8 (garantías judiciales), 17 (protección a la familia), 19 (derechos del niño) y 25 (protección judicial) de la Convención Americana sobre Derechos Humanos</w:t>
            </w:r>
            <w:r w:rsidRPr="008E11C8">
              <w:rPr>
                <w:rStyle w:val="FootnoteReference"/>
                <w:rFonts w:ascii="Cambria" w:hAnsi="Cambria"/>
                <w:bCs/>
                <w:sz w:val="20"/>
                <w:szCs w:val="20"/>
                <w:lang w:val="es-ES_tradnl"/>
              </w:rPr>
              <w:footnoteReference w:id="3"/>
            </w:r>
            <w:r w:rsidRPr="008E11C8">
              <w:rPr>
                <w:rFonts w:ascii="Cambria" w:hAnsi="Cambria"/>
                <w:bCs/>
                <w:sz w:val="20"/>
                <w:szCs w:val="20"/>
                <w:lang w:val="es-ES_tradnl"/>
              </w:rPr>
              <w:t>, en relación con sus artículos 1.1 (obligación de respetar los derechos) y 2 (deber de adoptar disposiciones de derecho interno)</w:t>
            </w:r>
          </w:p>
        </w:tc>
      </w:tr>
    </w:tbl>
    <w:p w14:paraId="6719A8F7" w14:textId="77777777" w:rsidR="003239B8" w:rsidRPr="008E11C8" w:rsidRDefault="003239B8" w:rsidP="003239B8">
      <w:pPr>
        <w:spacing w:before="240" w:after="240"/>
        <w:ind w:firstLine="720"/>
        <w:jc w:val="both"/>
        <w:rPr>
          <w:rFonts w:asciiTheme="majorHAnsi" w:hAnsiTheme="majorHAnsi"/>
          <w:b/>
          <w:bCs/>
          <w:sz w:val="20"/>
          <w:szCs w:val="20"/>
          <w:lang w:val="es-ES_tradnl"/>
        </w:rPr>
      </w:pPr>
      <w:r w:rsidRPr="008E11C8">
        <w:rPr>
          <w:rFonts w:asciiTheme="majorHAnsi" w:hAnsiTheme="majorHAnsi"/>
          <w:b/>
          <w:bCs/>
          <w:sz w:val="20"/>
          <w:szCs w:val="20"/>
          <w:lang w:val="es-ES_tradnl"/>
        </w:rPr>
        <w:t>II.</w:t>
      </w:r>
      <w:r w:rsidRPr="008E11C8">
        <w:rPr>
          <w:rFonts w:asciiTheme="majorHAnsi" w:hAnsiTheme="majorHAnsi"/>
          <w:b/>
          <w:bCs/>
          <w:sz w:val="20"/>
          <w:szCs w:val="20"/>
          <w:lang w:val="es-ES_tradnl"/>
        </w:rPr>
        <w:tab/>
        <w:t>TRÁMITE ANTE LA CIDH</w:t>
      </w:r>
      <w:r w:rsidR="008E3BFE" w:rsidRPr="008E11C8">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E11C8" w14:paraId="2CF459F4" w14:textId="77777777" w:rsidTr="008E11C8">
        <w:tc>
          <w:tcPr>
            <w:tcW w:w="3600" w:type="dxa"/>
            <w:tcBorders>
              <w:top w:val="single" w:sz="6" w:space="0" w:color="auto"/>
              <w:bottom w:val="single" w:sz="6" w:space="0" w:color="auto"/>
            </w:tcBorders>
            <w:shd w:val="clear" w:color="auto" w:fill="386294"/>
            <w:vAlign w:val="center"/>
          </w:tcPr>
          <w:p w14:paraId="5E73F3A8" w14:textId="77777777" w:rsidR="004C2312" w:rsidRPr="008E11C8" w:rsidRDefault="004A6A54" w:rsidP="004A6A54">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P</w:t>
            </w:r>
            <w:r w:rsidR="004C2312" w:rsidRPr="008E11C8">
              <w:rPr>
                <w:rFonts w:ascii="Cambria" w:hAnsi="Cambria"/>
                <w:b/>
                <w:bCs/>
                <w:color w:val="FFFFFF" w:themeColor="background1"/>
                <w:sz w:val="20"/>
                <w:szCs w:val="20"/>
                <w:lang w:val="es-ES_tradnl"/>
              </w:rPr>
              <w:t>resentación de la petición:</w:t>
            </w:r>
          </w:p>
        </w:tc>
        <w:tc>
          <w:tcPr>
            <w:tcW w:w="5647" w:type="dxa"/>
            <w:vAlign w:val="center"/>
          </w:tcPr>
          <w:p w14:paraId="21574B66" w14:textId="2658FFE8" w:rsidR="004C2312" w:rsidRPr="008E11C8" w:rsidRDefault="002B230C" w:rsidP="002625EA">
            <w:pPr>
              <w:jc w:val="both"/>
              <w:rPr>
                <w:rFonts w:ascii="Cambria" w:hAnsi="Cambria"/>
                <w:bCs/>
                <w:sz w:val="20"/>
                <w:szCs w:val="20"/>
                <w:lang w:val="es-ES_tradnl"/>
              </w:rPr>
            </w:pPr>
            <w:r w:rsidRPr="008E11C8">
              <w:rPr>
                <w:rFonts w:ascii="Cambria" w:hAnsi="Cambria"/>
                <w:bCs/>
                <w:sz w:val="20"/>
                <w:szCs w:val="20"/>
                <w:lang w:val="es-ES_tradnl"/>
              </w:rPr>
              <w:t>28 de septiembre de 2017</w:t>
            </w:r>
          </w:p>
        </w:tc>
      </w:tr>
      <w:tr w:rsidR="004C2312" w:rsidRPr="008E11C8" w14:paraId="009C173E" w14:textId="77777777" w:rsidTr="008E11C8">
        <w:tc>
          <w:tcPr>
            <w:tcW w:w="3600" w:type="dxa"/>
            <w:tcBorders>
              <w:top w:val="single" w:sz="6" w:space="0" w:color="auto"/>
              <w:bottom w:val="single" w:sz="6" w:space="0" w:color="auto"/>
            </w:tcBorders>
            <w:shd w:val="clear" w:color="auto" w:fill="386294"/>
            <w:vAlign w:val="center"/>
          </w:tcPr>
          <w:p w14:paraId="0FC2308B" w14:textId="77777777" w:rsidR="004C2312" w:rsidRPr="008E11C8" w:rsidRDefault="004A6A54" w:rsidP="004A6A54">
            <w:pPr>
              <w:jc w:val="center"/>
              <w:rPr>
                <w:rFonts w:ascii="Cambria" w:hAnsi="Cambria"/>
                <w:b/>
                <w:bCs/>
                <w:color w:val="FFFFFF" w:themeColor="background1"/>
                <w:sz w:val="20"/>
                <w:szCs w:val="20"/>
                <w:lang w:val="es-ES_tradnl"/>
              </w:rPr>
            </w:pPr>
            <w:r w:rsidRPr="008E11C8">
              <w:rPr>
                <w:rFonts w:ascii="Cambria" w:hAnsi="Cambria"/>
                <w:b/>
                <w:color w:val="FFFFFF" w:themeColor="background1"/>
                <w:sz w:val="20"/>
                <w:szCs w:val="20"/>
                <w:lang w:val="es-ES_tradnl"/>
              </w:rPr>
              <w:t>N</w:t>
            </w:r>
            <w:r w:rsidR="004C2312" w:rsidRPr="008E11C8">
              <w:rPr>
                <w:rFonts w:ascii="Cambria" w:hAnsi="Cambria"/>
                <w:b/>
                <w:color w:val="FFFFFF" w:themeColor="background1"/>
                <w:sz w:val="20"/>
                <w:szCs w:val="20"/>
                <w:lang w:val="es-ES_tradnl"/>
              </w:rPr>
              <w:t>otificación de la petición al Estado:</w:t>
            </w:r>
          </w:p>
        </w:tc>
        <w:tc>
          <w:tcPr>
            <w:tcW w:w="5647" w:type="dxa"/>
            <w:vAlign w:val="center"/>
          </w:tcPr>
          <w:p w14:paraId="27CD0DED" w14:textId="6DE41BAE" w:rsidR="004C2312" w:rsidRPr="008E11C8" w:rsidRDefault="00D8760C" w:rsidP="008D2290">
            <w:pPr>
              <w:jc w:val="both"/>
              <w:rPr>
                <w:rFonts w:ascii="Cambria" w:hAnsi="Cambria"/>
                <w:bCs/>
                <w:sz w:val="20"/>
                <w:szCs w:val="20"/>
                <w:lang w:val="es-ES_tradnl"/>
              </w:rPr>
            </w:pPr>
            <w:r w:rsidRPr="008E11C8">
              <w:rPr>
                <w:rFonts w:ascii="Cambria" w:hAnsi="Cambria"/>
                <w:bCs/>
                <w:sz w:val="20"/>
                <w:szCs w:val="20"/>
                <w:lang w:val="es-ES_tradnl"/>
              </w:rPr>
              <w:t>12 de julio de 2021</w:t>
            </w:r>
          </w:p>
        </w:tc>
      </w:tr>
      <w:tr w:rsidR="004C2312" w:rsidRPr="008E11C8" w14:paraId="00267AB8" w14:textId="77777777" w:rsidTr="008E11C8">
        <w:tc>
          <w:tcPr>
            <w:tcW w:w="3600" w:type="dxa"/>
            <w:tcBorders>
              <w:top w:val="single" w:sz="6" w:space="0" w:color="auto"/>
              <w:bottom w:val="single" w:sz="6" w:space="0" w:color="auto"/>
            </w:tcBorders>
            <w:shd w:val="clear" w:color="auto" w:fill="386294"/>
            <w:vAlign w:val="center"/>
          </w:tcPr>
          <w:p w14:paraId="7F344657" w14:textId="77777777" w:rsidR="004C2312" w:rsidRPr="008E11C8" w:rsidRDefault="004A6A54" w:rsidP="004A6A54">
            <w:pPr>
              <w:jc w:val="center"/>
              <w:rPr>
                <w:rFonts w:ascii="Cambria" w:hAnsi="Cambria"/>
                <w:b/>
                <w:bCs/>
                <w:color w:val="FFFFFF" w:themeColor="background1"/>
                <w:sz w:val="20"/>
                <w:szCs w:val="20"/>
                <w:lang w:val="es-ES_tradnl"/>
              </w:rPr>
            </w:pPr>
            <w:r w:rsidRPr="008E11C8">
              <w:rPr>
                <w:rFonts w:ascii="Cambria" w:hAnsi="Cambria"/>
                <w:b/>
                <w:color w:val="FFFFFF" w:themeColor="background1"/>
                <w:sz w:val="20"/>
                <w:szCs w:val="20"/>
                <w:lang w:val="es-ES_tradnl"/>
              </w:rPr>
              <w:t>P</w:t>
            </w:r>
            <w:r w:rsidR="004C2312" w:rsidRPr="008E11C8">
              <w:rPr>
                <w:rFonts w:ascii="Cambria" w:hAnsi="Cambria"/>
                <w:b/>
                <w:color w:val="FFFFFF" w:themeColor="background1"/>
                <w:sz w:val="20"/>
                <w:szCs w:val="20"/>
                <w:lang w:val="es-ES_tradnl"/>
              </w:rPr>
              <w:t>rimera respuesta del Estado:</w:t>
            </w:r>
          </w:p>
        </w:tc>
        <w:tc>
          <w:tcPr>
            <w:tcW w:w="5647" w:type="dxa"/>
            <w:vAlign w:val="center"/>
          </w:tcPr>
          <w:p w14:paraId="137B66E1" w14:textId="2FBBAA27" w:rsidR="004C2312" w:rsidRPr="008E11C8" w:rsidRDefault="00D8760C" w:rsidP="008D2290">
            <w:pPr>
              <w:jc w:val="both"/>
              <w:rPr>
                <w:rFonts w:ascii="Cambria" w:hAnsi="Cambria"/>
                <w:bCs/>
                <w:sz w:val="20"/>
                <w:szCs w:val="20"/>
                <w:lang w:val="es-ES_tradnl"/>
              </w:rPr>
            </w:pPr>
            <w:r w:rsidRPr="008E11C8">
              <w:rPr>
                <w:rFonts w:ascii="Cambria" w:hAnsi="Cambria"/>
                <w:bCs/>
                <w:sz w:val="20"/>
                <w:szCs w:val="20"/>
                <w:lang w:val="es-ES_tradnl"/>
              </w:rPr>
              <w:t>7 de septiembre de 2021</w:t>
            </w:r>
          </w:p>
        </w:tc>
      </w:tr>
      <w:tr w:rsidR="004C2312" w:rsidRPr="008E11C8" w14:paraId="23EBE41E" w14:textId="77777777" w:rsidTr="008E11C8">
        <w:tc>
          <w:tcPr>
            <w:tcW w:w="3600" w:type="dxa"/>
            <w:tcBorders>
              <w:top w:val="single" w:sz="6" w:space="0" w:color="auto"/>
              <w:bottom w:val="single" w:sz="6" w:space="0" w:color="auto"/>
            </w:tcBorders>
            <w:shd w:val="clear" w:color="auto" w:fill="386294"/>
            <w:vAlign w:val="center"/>
          </w:tcPr>
          <w:p w14:paraId="5F3E8210" w14:textId="77777777" w:rsidR="004C2312" w:rsidRPr="008E11C8" w:rsidRDefault="008E3BFE" w:rsidP="008E3BFE">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Observaciones adicionales de la parte peticionaria:</w:t>
            </w:r>
          </w:p>
        </w:tc>
        <w:tc>
          <w:tcPr>
            <w:tcW w:w="5647" w:type="dxa"/>
            <w:vAlign w:val="center"/>
          </w:tcPr>
          <w:p w14:paraId="7C1099DE" w14:textId="00CF000C" w:rsidR="004C2312" w:rsidRPr="008E11C8" w:rsidRDefault="00D8760C" w:rsidP="008D2290">
            <w:pPr>
              <w:jc w:val="both"/>
              <w:rPr>
                <w:rFonts w:ascii="Cambria" w:hAnsi="Cambria"/>
                <w:bCs/>
                <w:sz w:val="20"/>
                <w:szCs w:val="20"/>
                <w:lang w:val="es-ES_tradnl"/>
              </w:rPr>
            </w:pPr>
            <w:r w:rsidRPr="008E11C8">
              <w:rPr>
                <w:rFonts w:ascii="Cambria" w:hAnsi="Cambria"/>
                <w:bCs/>
                <w:sz w:val="20"/>
                <w:szCs w:val="20"/>
                <w:lang w:val="es-ES_tradnl"/>
              </w:rPr>
              <w:t>7 de febrero de 2022</w:t>
            </w:r>
          </w:p>
        </w:tc>
      </w:tr>
    </w:tbl>
    <w:p w14:paraId="3206ED75" w14:textId="77777777" w:rsidR="003239B8" w:rsidRPr="008E11C8" w:rsidRDefault="003239B8" w:rsidP="003239B8">
      <w:pPr>
        <w:spacing w:before="240" w:after="240"/>
        <w:ind w:firstLine="720"/>
        <w:jc w:val="both"/>
        <w:rPr>
          <w:rFonts w:asciiTheme="majorHAnsi" w:hAnsiTheme="majorHAnsi"/>
          <w:b/>
          <w:bCs/>
          <w:sz w:val="20"/>
          <w:szCs w:val="20"/>
          <w:lang w:val="es-ES_tradnl"/>
        </w:rPr>
      </w:pPr>
      <w:r w:rsidRPr="008E11C8">
        <w:rPr>
          <w:rFonts w:asciiTheme="majorHAnsi" w:hAnsiTheme="majorHAnsi"/>
          <w:b/>
          <w:bCs/>
          <w:sz w:val="20"/>
          <w:szCs w:val="20"/>
          <w:lang w:val="es-ES_tradnl"/>
        </w:rPr>
        <w:t xml:space="preserve">III. </w:t>
      </w:r>
      <w:r w:rsidRPr="008E11C8">
        <w:rPr>
          <w:rFonts w:asciiTheme="majorHAnsi" w:hAnsiTheme="majorHAnsi"/>
          <w:b/>
          <w:bCs/>
          <w:sz w:val="20"/>
          <w:szCs w:val="20"/>
          <w:lang w:val="es-ES_tradnl"/>
        </w:rPr>
        <w:tab/>
        <w:t>COMPETENCIA</w:t>
      </w:r>
      <w:r w:rsidR="00EE00E9" w:rsidRPr="008E11C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E11C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8E11C8" w:rsidRDefault="003239B8" w:rsidP="008D2290">
            <w:pPr>
              <w:jc w:val="center"/>
              <w:rPr>
                <w:rFonts w:ascii="Cambria" w:hAnsi="Cambria"/>
                <w:b/>
                <w:bCs/>
                <w:i/>
                <w:color w:val="FFFFFF" w:themeColor="background1"/>
                <w:sz w:val="20"/>
                <w:szCs w:val="20"/>
                <w:lang w:val="es-ES_tradnl"/>
              </w:rPr>
            </w:pPr>
            <w:r w:rsidRPr="008E11C8">
              <w:rPr>
                <w:rFonts w:ascii="Cambria" w:hAnsi="Cambria"/>
                <w:b/>
                <w:bCs/>
                <w:color w:val="FFFFFF" w:themeColor="background1"/>
                <w:sz w:val="20"/>
                <w:szCs w:val="20"/>
                <w:lang w:val="es-ES_tradnl"/>
              </w:rPr>
              <w:t>Competencia</w:t>
            </w:r>
            <w:r w:rsidRPr="008E11C8">
              <w:rPr>
                <w:rFonts w:ascii="Cambria" w:hAnsi="Cambria"/>
                <w:b/>
                <w:bCs/>
                <w:i/>
                <w:color w:val="FFFFFF" w:themeColor="background1"/>
                <w:sz w:val="20"/>
                <w:szCs w:val="20"/>
                <w:lang w:val="es-ES_tradnl"/>
              </w:rPr>
              <w:t xml:space="preserve"> Ratione personae:</w:t>
            </w:r>
          </w:p>
        </w:tc>
        <w:tc>
          <w:tcPr>
            <w:tcW w:w="5760" w:type="dxa"/>
            <w:vAlign w:val="center"/>
          </w:tcPr>
          <w:p w14:paraId="2F522E0E" w14:textId="799375DF" w:rsidR="003239B8" w:rsidRPr="008E11C8" w:rsidRDefault="004049BF" w:rsidP="008D2290">
            <w:pPr>
              <w:rPr>
                <w:rFonts w:ascii="Cambria" w:hAnsi="Cambria"/>
                <w:bCs/>
                <w:sz w:val="20"/>
                <w:szCs w:val="20"/>
                <w:lang w:val="es-ES_tradnl"/>
              </w:rPr>
            </w:pPr>
            <w:r w:rsidRPr="008E11C8">
              <w:rPr>
                <w:rFonts w:ascii="Cambria" w:hAnsi="Cambria"/>
                <w:bCs/>
                <w:sz w:val="20"/>
                <w:szCs w:val="20"/>
                <w:lang w:val="es-ES_tradnl"/>
              </w:rPr>
              <w:t>Sí</w:t>
            </w:r>
          </w:p>
        </w:tc>
      </w:tr>
      <w:tr w:rsidR="003239B8" w:rsidRPr="008E11C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Competencia</w:t>
            </w:r>
            <w:r w:rsidRPr="008E11C8">
              <w:rPr>
                <w:rFonts w:ascii="Cambria" w:hAnsi="Cambria"/>
                <w:b/>
                <w:bCs/>
                <w:i/>
                <w:color w:val="FFFFFF" w:themeColor="background1"/>
                <w:sz w:val="20"/>
                <w:szCs w:val="20"/>
                <w:lang w:val="es-ES_tradnl"/>
              </w:rPr>
              <w:t xml:space="preserve"> Ratione loci</w:t>
            </w:r>
            <w:r w:rsidRPr="008E11C8">
              <w:rPr>
                <w:rFonts w:ascii="Cambria" w:hAnsi="Cambria"/>
                <w:b/>
                <w:bCs/>
                <w:color w:val="FFFFFF" w:themeColor="background1"/>
                <w:sz w:val="20"/>
                <w:szCs w:val="20"/>
                <w:lang w:val="es-ES_tradnl"/>
              </w:rPr>
              <w:t>:</w:t>
            </w:r>
          </w:p>
        </w:tc>
        <w:tc>
          <w:tcPr>
            <w:tcW w:w="5760" w:type="dxa"/>
            <w:vAlign w:val="center"/>
          </w:tcPr>
          <w:p w14:paraId="35BA3CEC" w14:textId="7D043FD3" w:rsidR="003239B8" w:rsidRPr="008E11C8" w:rsidRDefault="004049BF" w:rsidP="008D2290">
            <w:pPr>
              <w:rPr>
                <w:rFonts w:ascii="Cambria" w:hAnsi="Cambria"/>
                <w:bCs/>
                <w:sz w:val="20"/>
                <w:szCs w:val="20"/>
                <w:lang w:val="es-ES_tradnl"/>
              </w:rPr>
            </w:pPr>
            <w:r w:rsidRPr="008E11C8">
              <w:rPr>
                <w:rFonts w:ascii="Cambria" w:hAnsi="Cambria"/>
                <w:bCs/>
                <w:sz w:val="20"/>
                <w:szCs w:val="20"/>
                <w:lang w:val="es-ES_tradnl"/>
              </w:rPr>
              <w:t>Sí</w:t>
            </w:r>
          </w:p>
        </w:tc>
      </w:tr>
      <w:tr w:rsidR="003239B8" w:rsidRPr="008E11C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Competencia</w:t>
            </w:r>
            <w:r w:rsidRPr="008E11C8">
              <w:rPr>
                <w:rFonts w:ascii="Cambria" w:hAnsi="Cambria"/>
                <w:b/>
                <w:bCs/>
                <w:i/>
                <w:color w:val="FFFFFF" w:themeColor="background1"/>
                <w:sz w:val="20"/>
                <w:szCs w:val="20"/>
                <w:lang w:val="es-ES_tradnl"/>
              </w:rPr>
              <w:t xml:space="preserve"> Ratione temporis</w:t>
            </w:r>
            <w:r w:rsidRPr="008E11C8">
              <w:rPr>
                <w:rFonts w:ascii="Cambria" w:hAnsi="Cambria"/>
                <w:b/>
                <w:bCs/>
                <w:color w:val="FFFFFF" w:themeColor="background1"/>
                <w:sz w:val="20"/>
                <w:szCs w:val="20"/>
                <w:lang w:val="es-ES_tradnl"/>
              </w:rPr>
              <w:t>:</w:t>
            </w:r>
          </w:p>
        </w:tc>
        <w:tc>
          <w:tcPr>
            <w:tcW w:w="5760" w:type="dxa"/>
            <w:vAlign w:val="center"/>
          </w:tcPr>
          <w:p w14:paraId="4853F616" w14:textId="67560D5E" w:rsidR="003239B8" w:rsidRPr="008E11C8" w:rsidRDefault="004049BF" w:rsidP="008D2290">
            <w:pPr>
              <w:rPr>
                <w:rFonts w:ascii="Cambria" w:hAnsi="Cambria"/>
                <w:bCs/>
                <w:sz w:val="20"/>
                <w:szCs w:val="20"/>
                <w:lang w:val="es-ES_tradnl"/>
              </w:rPr>
            </w:pPr>
            <w:r w:rsidRPr="008E11C8">
              <w:rPr>
                <w:rFonts w:ascii="Cambria" w:hAnsi="Cambria"/>
                <w:bCs/>
                <w:sz w:val="20"/>
                <w:szCs w:val="20"/>
                <w:lang w:val="es-ES_tradnl"/>
              </w:rPr>
              <w:t>Sí</w:t>
            </w:r>
          </w:p>
        </w:tc>
      </w:tr>
      <w:tr w:rsidR="003239B8" w:rsidRPr="008F119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Competencia</w:t>
            </w:r>
            <w:r w:rsidRPr="008E11C8">
              <w:rPr>
                <w:rFonts w:ascii="Cambria" w:hAnsi="Cambria"/>
                <w:b/>
                <w:bCs/>
                <w:i/>
                <w:color w:val="FFFFFF" w:themeColor="background1"/>
                <w:sz w:val="20"/>
                <w:szCs w:val="20"/>
                <w:lang w:val="es-ES_tradnl"/>
              </w:rPr>
              <w:t xml:space="preserve"> Ratione materia</w:t>
            </w:r>
            <w:r w:rsidR="00EE00E9" w:rsidRPr="008E11C8">
              <w:rPr>
                <w:rFonts w:ascii="Cambria" w:hAnsi="Cambria"/>
                <w:b/>
                <w:bCs/>
                <w:i/>
                <w:color w:val="FFFFFF" w:themeColor="background1"/>
                <w:sz w:val="20"/>
                <w:szCs w:val="20"/>
                <w:lang w:val="es-ES_tradnl"/>
              </w:rPr>
              <w:t>e</w:t>
            </w:r>
            <w:r w:rsidRPr="008E11C8">
              <w:rPr>
                <w:rFonts w:ascii="Cambria" w:hAnsi="Cambria"/>
                <w:b/>
                <w:bCs/>
                <w:color w:val="FFFFFF" w:themeColor="background1"/>
                <w:sz w:val="20"/>
                <w:szCs w:val="20"/>
                <w:lang w:val="es-ES_tradnl"/>
              </w:rPr>
              <w:t>:</w:t>
            </w:r>
          </w:p>
        </w:tc>
        <w:tc>
          <w:tcPr>
            <w:tcW w:w="5760" w:type="dxa"/>
            <w:vAlign w:val="center"/>
          </w:tcPr>
          <w:p w14:paraId="497D5E0E" w14:textId="510BD046" w:rsidR="003239B8" w:rsidRPr="008E11C8" w:rsidRDefault="004049BF" w:rsidP="008D2290">
            <w:pPr>
              <w:jc w:val="both"/>
              <w:rPr>
                <w:rFonts w:ascii="Cambria" w:hAnsi="Cambria"/>
                <w:bCs/>
                <w:sz w:val="20"/>
                <w:szCs w:val="20"/>
                <w:lang w:val="es-ES_tradnl"/>
              </w:rPr>
            </w:pPr>
            <w:r w:rsidRPr="008E11C8">
              <w:rPr>
                <w:rFonts w:asciiTheme="majorHAnsi" w:hAnsiTheme="majorHAnsi"/>
                <w:bCs/>
                <w:sz w:val="20"/>
                <w:szCs w:val="20"/>
                <w:lang w:val="es-ES_tradnl"/>
              </w:rPr>
              <w:t>Sí, Convención Americana (depósito del instrumento de ratificación efectuado el 5 de septiembre de 1984)</w:t>
            </w:r>
          </w:p>
        </w:tc>
      </w:tr>
    </w:tbl>
    <w:p w14:paraId="090C088B" w14:textId="16A06C7A" w:rsidR="003239B8" w:rsidRPr="008E11C8" w:rsidRDefault="003239B8" w:rsidP="003239B8">
      <w:pPr>
        <w:spacing w:before="240" w:after="240"/>
        <w:ind w:firstLine="720"/>
        <w:jc w:val="both"/>
        <w:rPr>
          <w:rFonts w:asciiTheme="majorHAnsi" w:hAnsiTheme="majorHAnsi"/>
          <w:b/>
          <w:bCs/>
          <w:sz w:val="20"/>
          <w:szCs w:val="20"/>
          <w:lang w:val="es-ES_tradnl"/>
        </w:rPr>
      </w:pPr>
      <w:r w:rsidRPr="008E11C8">
        <w:rPr>
          <w:rFonts w:asciiTheme="majorHAnsi" w:hAnsiTheme="majorHAnsi"/>
          <w:b/>
          <w:bCs/>
          <w:sz w:val="20"/>
          <w:szCs w:val="20"/>
          <w:lang w:val="es-ES_tradnl"/>
        </w:rPr>
        <w:t xml:space="preserve">IV. </w:t>
      </w:r>
      <w:r w:rsidRPr="008E11C8">
        <w:rPr>
          <w:rFonts w:asciiTheme="majorHAnsi" w:hAnsiTheme="majorHAnsi"/>
          <w:b/>
          <w:bCs/>
          <w:sz w:val="20"/>
          <w:szCs w:val="20"/>
          <w:lang w:val="es-ES_tradnl"/>
        </w:rPr>
        <w:tab/>
      </w:r>
      <w:r w:rsidR="00EE00E9" w:rsidRPr="008E11C8">
        <w:rPr>
          <w:rFonts w:asciiTheme="majorHAnsi" w:hAnsiTheme="majorHAnsi"/>
          <w:b/>
          <w:bCs/>
          <w:sz w:val="20"/>
          <w:szCs w:val="20"/>
          <w:lang w:val="es-ES_tradnl"/>
        </w:rPr>
        <w:t>DUPLICACIÓN</w:t>
      </w:r>
      <w:r w:rsidR="00EE00E9" w:rsidRPr="008E11C8">
        <w:rPr>
          <w:rFonts w:asciiTheme="majorHAnsi" w:hAnsiTheme="majorHAnsi"/>
          <w:b/>
          <w:bCs/>
          <w:color w:val="FFFFFF" w:themeColor="background1"/>
          <w:sz w:val="20"/>
          <w:szCs w:val="20"/>
          <w:lang w:val="es-ES_tradnl"/>
        </w:rPr>
        <w:t xml:space="preserve"> </w:t>
      </w:r>
      <w:r w:rsidR="00EE00E9" w:rsidRPr="008E11C8">
        <w:rPr>
          <w:rFonts w:asciiTheme="majorHAnsi" w:hAnsiTheme="majorHAnsi"/>
          <w:b/>
          <w:bCs/>
          <w:sz w:val="20"/>
          <w:szCs w:val="20"/>
          <w:lang w:val="es-ES_tradnl"/>
        </w:rPr>
        <w:t>DE PROCEDIMIENTOS Y COSA JUZGADA</w:t>
      </w:r>
      <w:r w:rsidR="00EE00E9" w:rsidRPr="008E11C8">
        <w:rPr>
          <w:rFonts w:asciiTheme="majorHAnsi" w:hAnsiTheme="majorHAnsi"/>
          <w:b/>
          <w:bCs/>
          <w:i/>
          <w:sz w:val="20"/>
          <w:szCs w:val="20"/>
          <w:lang w:val="es-ES_tradnl"/>
        </w:rPr>
        <w:t xml:space="preserve"> </w:t>
      </w:r>
      <w:r w:rsidR="008E11C8" w:rsidRPr="008E11C8">
        <w:rPr>
          <w:rFonts w:asciiTheme="majorHAnsi" w:hAnsiTheme="majorHAnsi"/>
          <w:b/>
          <w:bCs/>
          <w:sz w:val="20"/>
          <w:szCs w:val="20"/>
          <w:lang w:val="es-ES_tradnl"/>
        </w:rPr>
        <w:t>INTERNACIONAL, CARACTERIZACIÓN</w:t>
      </w:r>
      <w:r w:rsidRPr="008E11C8">
        <w:rPr>
          <w:rFonts w:asciiTheme="majorHAnsi" w:hAnsiTheme="majorHAnsi"/>
          <w:b/>
          <w:bCs/>
          <w:sz w:val="20"/>
          <w:szCs w:val="20"/>
          <w:lang w:val="es-ES_tradnl"/>
        </w:rPr>
        <w:t xml:space="preserve">, </w:t>
      </w:r>
      <w:r w:rsidRPr="008E11C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E11C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8E11C8" w:rsidRDefault="00EE00E9"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660F0641" w14:textId="4C0C0CD9" w:rsidR="00EE00E9" w:rsidRPr="008E11C8" w:rsidRDefault="004049BF" w:rsidP="008D2290">
            <w:pPr>
              <w:jc w:val="both"/>
              <w:rPr>
                <w:rFonts w:ascii="Cambria" w:hAnsi="Cambria"/>
                <w:bCs/>
                <w:sz w:val="20"/>
                <w:szCs w:val="20"/>
                <w:lang w:val="es-ES_tradnl"/>
              </w:rPr>
            </w:pPr>
            <w:r w:rsidRPr="008E11C8">
              <w:rPr>
                <w:rFonts w:ascii="Cambria" w:hAnsi="Cambria"/>
                <w:bCs/>
                <w:sz w:val="20"/>
                <w:szCs w:val="20"/>
                <w:lang w:val="es-ES_tradnl"/>
              </w:rPr>
              <w:t>No</w:t>
            </w:r>
          </w:p>
        </w:tc>
      </w:tr>
      <w:tr w:rsidR="003239B8" w:rsidRPr="008E11C8"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8E11C8" w:rsidRDefault="003239B8" w:rsidP="008D2290">
            <w:pPr>
              <w:jc w:val="center"/>
              <w:rPr>
                <w:rFonts w:ascii="Cambria" w:hAnsi="Cambria"/>
                <w:b/>
                <w:bCs/>
                <w:i/>
                <w:color w:val="FFFFFF" w:themeColor="background1"/>
                <w:sz w:val="20"/>
                <w:szCs w:val="20"/>
                <w:lang w:val="es-ES_tradnl"/>
              </w:rPr>
            </w:pPr>
            <w:r w:rsidRPr="008E11C8">
              <w:rPr>
                <w:rFonts w:ascii="Cambria" w:hAnsi="Cambria"/>
                <w:b/>
                <w:bCs/>
                <w:color w:val="FFFFFF" w:themeColor="background1"/>
                <w:sz w:val="20"/>
                <w:szCs w:val="20"/>
                <w:lang w:val="es-ES_tradnl"/>
              </w:rPr>
              <w:t>Derechos declarados admisibles</w:t>
            </w:r>
            <w:r w:rsidRPr="008E11C8">
              <w:rPr>
                <w:rFonts w:ascii="Cambria" w:hAnsi="Cambria"/>
                <w:b/>
                <w:bCs/>
                <w:i/>
                <w:color w:val="FFFFFF" w:themeColor="background1"/>
                <w:sz w:val="20"/>
                <w:szCs w:val="20"/>
                <w:lang w:val="es-ES_tradnl"/>
              </w:rPr>
              <w:t>:</w:t>
            </w:r>
          </w:p>
        </w:tc>
        <w:tc>
          <w:tcPr>
            <w:tcW w:w="5760" w:type="dxa"/>
            <w:vAlign w:val="center"/>
          </w:tcPr>
          <w:p w14:paraId="384DA76B" w14:textId="000FDBBD" w:rsidR="003239B8" w:rsidRPr="008E11C8" w:rsidRDefault="004049BF" w:rsidP="008D2290">
            <w:pPr>
              <w:jc w:val="both"/>
              <w:rPr>
                <w:rFonts w:ascii="Cambria" w:hAnsi="Cambria"/>
                <w:bCs/>
                <w:sz w:val="20"/>
                <w:szCs w:val="20"/>
                <w:lang w:val="es-ES_tradnl"/>
              </w:rPr>
            </w:pPr>
            <w:r w:rsidRPr="008E11C8">
              <w:rPr>
                <w:rFonts w:ascii="Cambria" w:hAnsi="Cambria"/>
                <w:bCs/>
                <w:sz w:val="20"/>
                <w:szCs w:val="20"/>
                <w:lang w:val="es-ES_tradnl"/>
              </w:rPr>
              <w:t>Ninguno</w:t>
            </w:r>
          </w:p>
        </w:tc>
      </w:tr>
      <w:tr w:rsidR="003239B8" w:rsidRPr="008F119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Agotamiento de recursos internos</w:t>
            </w:r>
            <w:r w:rsidR="00EE00E9" w:rsidRPr="008E11C8">
              <w:rPr>
                <w:rFonts w:ascii="Cambria" w:hAnsi="Cambria"/>
                <w:b/>
                <w:bCs/>
                <w:color w:val="FFFFFF" w:themeColor="background1"/>
                <w:sz w:val="20"/>
                <w:szCs w:val="20"/>
                <w:lang w:val="es-ES_tradnl"/>
              </w:rPr>
              <w:t xml:space="preserve"> o procedencia de una excepción</w:t>
            </w:r>
            <w:r w:rsidRPr="008E11C8">
              <w:rPr>
                <w:rFonts w:ascii="Cambria" w:hAnsi="Cambria"/>
                <w:b/>
                <w:bCs/>
                <w:color w:val="FFFFFF" w:themeColor="background1"/>
                <w:sz w:val="20"/>
                <w:szCs w:val="20"/>
                <w:lang w:val="es-ES_tradnl"/>
              </w:rPr>
              <w:t>:</w:t>
            </w:r>
          </w:p>
        </w:tc>
        <w:tc>
          <w:tcPr>
            <w:tcW w:w="5760" w:type="dxa"/>
            <w:vAlign w:val="center"/>
          </w:tcPr>
          <w:p w14:paraId="2181E1FE" w14:textId="1BFA7C91" w:rsidR="003239B8" w:rsidRPr="008E11C8" w:rsidRDefault="00CE121D" w:rsidP="008D2290">
            <w:pPr>
              <w:rPr>
                <w:rFonts w:ascii="Cambria" w:hAnsi="Cambria"/>
                <w:bCs/>
                <w:sz w:val="20"/>
                <w:szCs w:val="20"/>
                <w:lang w:val="es-ES_tradnl"/>
              </w:rPr>
            </w:pPr>
            <w:r w:rsidRPr="008E11C8">
              <w:rPr>
                <w:rFonts w:ascii="Cambria" w:hAnsi="Cambria"/>
                <w:bCs/>
                <w:sz w:val="20"/>
                <w:szCs w:val="20"/>
                <w:lang w:val="es-ES_tradnl"/>
              </w:rPr>
              <w:t>Sí, el 27 de junio de 2017</w:t>
            </w:r>
          </w:p>
        </w:tc>
      </w:tr>
      <w:tr w:rsidR="003239B8" w:rsidRPr="008E11C8"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8E11C8" w:rsidRDefault="003239B8" w:rsidP="008D2290">
            <w:pPr>
              <w:jc w:val="center"/>
              <w:rPr>
                <w:rFonts w:ascii="Cambria" w:hAnsi="Cambria"/>
                <w:b/>
                <w:bCs/>
                <w:color w:val="FFFFFF" w:themeColor="background1"/>
                <w:sz w:val="20"/>
                <w:szCs w:val="20"/>
                <w:lang w:val="es-ES_tradnl"/>
              </w:rPr>
            </w:pPr>
            <w:r w:rsidRPr="008E11C8">
              <w:rPr>
                <w:rFonts w:ascii="Cambria" w:hAnsi="Cambria"/>
                <w:b/>
                <w:bCs/>
                <w:color w:val="FFFFFF" w:themeColor="background1"/>
                <w:sz w:val="20"/>
                <w:szCs w:val="20"/>
                <w:lang w:val="es-ES_tradnl"/>
              </w:rPr>
              <w:t>Presentación dentro de plazo:</w:t>
            </w:r>
          </w:p>
        </w:tc>
        <w:tc>
          <w:tcPr>
            <w:tcW w:w="5760" w:type="dxa"/>
            <w:vAlign w:val="center"/>
          </w:tcPr>
          <w:p w14:paraId="2B338EAC" w14:textId="192F17D0" w:rsidR="003239B8" w:rsidRPr="008E11C8" w:rsidRDefault="00CE121D" w:rsidP="008D2290">
            <w:pPr>
              <w:rPr>
                <w:rFonts w:ascii="Cambria" w:hAnsi="Cambria"/>
                <w:bCs/>
                <w:sz w:val="20"/>
                <w:szCs w:val="20"/>
                <w:lang w:val="es-ES_tradnl"/>
              </w:rPr>
            </w:pPr>
            <w:r w:rsidRPr="008E11C8">
              <w:rPr>
                <w:rFonts w:ascii="Cambria" w:hAnsi="Cambria"/>
                <w:bCs/>
                <w:sz w:val="20"/>
                <w:szCs w:val="20"/>
                <w:lang w:val="es-ES_tradnl"/>
              </w:rPr>
              <w:t>Sí</w:t>
            </w:r>
          </w:p>
        </w:tc>
      </w:tr>
    </w:tbl>
    <w:p w14:paraId="20F8626A" w14:textId="77777777" w:rsidR="003239B8" w:rsidRPr="008E11C8" w:rsidRDefault="00223A29" w:rsidP="003239B8">
      <w:pPr>
        <w:spacing w:before="240" w:after="240"/>
        <w:ind w:firstLine="720"/>
        <w:jc w:val="both"/>
        <w:rPr>
          <w:rFonts w:asciiTheme="majorHAnsi" w:hAnsiTheme="majorHAnsi"/>
          <w:b/>
          <w:sz w:val="20"/>
          <w:szCs w:val="20"/>
          <w:lang w:val="es-ES_tradnl"/>
        </w:rPr>
      </w:pPr>
      <w:r w:rsidRPr="008E11C8">
        <w:rPr>
          <w:rFonts w:asciiTheme="majorHAnsi" w:hAnsiTheme="majorHAnsi"/>
          <w:b/>
          <w:sz w:val="20"/>
          <w:szCs w:val="20"/>
          <w:lang w:val="es-ES_tradnl"/>
        </w:rPr>
        <w:t xml:space="preserve">V. </w:t>
      </w:r>
      <w:r w:rsidRPr="008E11C8">
        <w:rPr>
          <w:rFonts w:asciiTheme="majorHAnsi" w:hAnsiTheme="majorHAnsi"/>
          <w:b/>
          <w:sz w:val="20"/>
          <w:szCs w:val="20"/>
          <w:lang w:val="es-ES_tradnl"/>
        </w:rPr>
        <w:tab/>
      </w:r>
      <w:r w:rsidR="003239B8" w:rsidRPr="008E11C8">
        <w:rPr>
          <w:rFonts w:asciiTheme="majorHAnsi" w:hAnsiTheme="majorHAnsi"/>
          <w:b/>
          <w:sz w:val="20"/>
          <w:szCs w:val="20"/>
          <w:lang w:val="es-ES_tradnl"/>
        </w:rPr>
        <w:t xml:space="preserve">HECHOS ALEGADOS </w:t>
      </w:r>
    </w:p>
    <w:p w14:paraId="4D3ED490" w14:textId="42AF0538" w:rsidR="00D560AB"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 xml:space="preserve">1. </w:t>
      </w:r>
      <w:r w:rsidR="00B111B7">
        <w:rPr>
          <w:rFonts w:ascii="Cambria" w:hAnsi="Cambria"/>
          <w:sz w:val="20"/>
          <w:szCs w:val="20"/>
          <w:lang w:val="es-ES_tradnl"/>
        </w:rPr>
        <w:tab/>
      </w:r>
      <w:r w:rsidR="004049BF" w:rsidRPr="008E11C8">
        <w:rPr>
          <w:rFonts w:ascii="Cambria" w:hAnsi="Cambria"/>
          <w:sz w:val="20"/>
          <w:szCs w:val="20"/>
          <w:lang w:val="es-ES_tradnl"/>
        </w:rPr>
        <w:t xml:space="preserve">La parte peticionaria invoca la responsabilidad internacional del Estado argentino por la violación de los derechos humanos del señor </w:t>
      </w:r>
      <w:r w:rsidR="003D1E0F" w:rsidRPr="008E11C8">
        <w:rPr>
          <w:rFonts w:ascii="Cambria" w:hAnsi="Cambria"/>
          <w:sz w:val="20"/>
          <w:szCs w:val="20"/>
          <w:lang w:val="es-ES_tradnl"/>
        </w:rPr>
        <w:t>Padre XY</w:t>
      </w:r>
      <w:r w:rsidR="004049BF" w:rsidRPr="008E11C8">
        <w:rPr>
          <w:rFonts w:ascii="Cambria" w:hAnsi="Cambria"/>
          <w:sz w:val="20"/>
          <w:szCs w:val="20"/>
          <w:lang w:val="es-ES_tradnl"/>
        </w:rPr>
        <w:t xml:space="preserve">, a causa de la imposición de una medida cautelar judicial doméstica que le impidió tener contacto de cualquier tipo con su hijo </w:t>
      </w:r>
      <w:r w:rsidR="00245CEA" w:rsidRPr="008E11C8">
        <w:rPr>
          <w:rFonts w:ascii="Cambria" w:hAnsi="Cambria"/>
          <w:sz w:val="20"/>
          <w:szCs w:val="20"/>
          <w:lang w:val="es-ES_tradnl"/>
        </w:rPr>
        <w:t xml:space="preserve">menor de 18 años, </w:t>
      </w:r>
      <w:r w:rsidR="003D1E0F" w:rsidRPr="008E11C8">
        <w:rPr>
          <w:rFonts w:ascii="Cambria" w:hAnsi="Cambria"/>
          <w:sz w:val="20"/>
          <w:szCs w:val="20"/>
          <w:lang w:val="es-ES_tradnl"/>
        </w:rPr>
        <w:t>a término indefinido</w:t>
      </w:r>
      <w:r w:rsidR="002B230C" w:rsidRPr="008E11C8">
        <w:rPr>
          <w:rFonts w:ascii="Cambria" w:hAnsi="Cambria"/>
          <w:sz w:val="20"/>
          <w:szCs w:val="20"/>
          <w:lang w:val="es-ES_tradnl"/>
        </w:rPr>
        <w:t xml:space="preserve">, </w:t>
      </w:r>
      <w:r w:rsidR="00245CEA" w:rsidRPr="008E11C8">
        <w:rPr>
          <w:rFonts w:ascii="Cambria" w:hAnsi="Cambria"/>
          <w:sz w:val="20"/>
          <w:szCs w:val="20"/>
          <w:lang w:val="es-ES_tradnl"/>
        </w:rPr>
        <w:t>describiendo tal medida</w:t>
      </w:r>
      <w:r w:rsidR="002B230C" w:rsidRPr="008E11C8">
        <w:rPr>
          <w:rFonts w:ascii="Cambria" w:hAnsi="Cambria"/>
          <w:sz w:val="20"/>
          <w:szCs w:val="20"/>
          <w:lang w:val="es-ES_tradnl"/>
        </w:rPr>
        <w:t xml:space="preserve"> como una denegación judicial de la revinculación filio-parental por parte de las autoridades de la República Argentina</w:t>
      </w:r>
      <w:r w:rsidR="003D1E0F" w:rsidRPr="008E11C8">
        <w:rPr>
          <w:rFonts w:ascii="Cambria" w:hAnsi="Cambria"/>
          <w:sz w:val="20"/>
          <w:szCs w:val="20"/>
          <w:lang w:val="es-ES_tradnl"/>
        </w:rPr>
        <w:t xml:space="preserve">. </w:t>
      </w:r>
    </w:p>
    <w:p w14:paraId="40BA061D" w14:textId="414FA81C" w:rsidR="003D1E0F"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lastRenderedPageBreak/>
        <w:t xml:space="preserve">2. </w:t>
      </w:r>
      <w:r w:rsidR="00451F09">
        <w:rPr>
          <w:rFonts w:ascii="Cambria" w:hAnsi="Cambria"/>
          <w:sz w:val="20"/>
          <w:szCs w:val="20"/>
          <w:lang w:val="es-ES_tradnl"/>
        </w:rPr>
        <w:tab/>
      </w:r>
      <w:r w:rsidR="003D1E0F" w:rsidRPr="008E11C8">
        <w:rPr>
          <w:rFonts w:ascii="Cambria" w:hAnsi="Cambria"/>
          <w:sz w:val="20"/>
          <w:szCs w:val="20"/>
          <w:lang w:val="es-ES_tradnl"/>
        </w:rPr>
        <w:t xml:space="preserve">La petición narra que el señor Padre XY y la señora Madre AB estuvieron casados y procrearon al </w:t>
      </w:r>
      <w:r w:rsidR="00245CEA" w:rsidRPr="008E11C8">
        <w:rPr>
          <w:rFonts w:ascii="Cambria" w:hAnsi="Cambria"/>
          <w:sz w:val="20"/>
          <w:szCs w:val="20"/>
          <w:lang w:val="es-ES_tradnl"/>
        </w:rPr>
        <w:t>N</w:t>
      </w:r>
      <w:r w:rsidR="003D1E0F" w:rsidRPr="008E11C8">
        <w:rPr>
          <w:rFonts w:ascii="Cambria" w:hAnsi="Cambria"/>
          <w:sz w:val="20"/>
          <w:szCs w:val="20"/>
          <w:lang w:val="es-ES_tradnl"/>
        </w:rPr>
        <w:t xml:space="preserve">iño ZZ. Tras su divorcio, que tuvo lugar cinco años después del matrimonio, XY y AB mantuvieron comunicación y la señora AB permitió que el señor XY se llevara al niño a un festejo familiar en otro país. </w:t>
      </w:r>
    </w:p>
    <w:p w14:paraId="0A09BC25" w14:textId="31564C82" w:rsidR="003D1E0F"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 xml:space="preserve">3. </w:t>
      </w:r>
      <w:r w:rsidR="00451F09">
        <w:rPr>
          <w:rFonts w:ascii="Cambria" w:hAnsi="Cambria"/>
          <w:sz w:val="20"/>
          <w:szCs w:val="20"/>
          <w:lang w:val="es-ES_tradnl"/>
        </w:rPr>
        <w:tab/>
      </w:r>
      <w:r w:rsidR="003D1E0F" w:rsidRPr="008E11C8">
        <w:rPr>
          <w:rFonts w:ascii="Cambria" w:hAnsi="Cambria"/>
          <w:sz w:val="20"/>
          <w:szCs w:val="20"/>
          <w:lang w:val="es-ES_tradnl"/>
        </w:rPr>
        <w:t xml:space="preserve">Según observa la CIDH en el expediente </w:t>
      </w:r>
      <w:r w:rsidR="00451F09" w:rsidRPr="00451F09">
        <w:rPr>
          <w:rFonts w:ascii="Cambria" w:hAnsi="Cambria"/>
          <w:sz w:val="20"/>
          <w:szCs w:val="20"/>
          <w:lang w:val="es-ES_tradnl"/>
        </w:rPr>
        <w:t>–</w:t>
      </w:r>
      <w:r w:rsidR="003D1E0F" w:rsidRPr="008E11C8">
        <w:rPr>
          <w:rFonts w:ascii="Cambria" w:hAnsi="Cambria"/>
          <w:sz w:val="20"/>
          <w:szCs w:val="20"/>
          <w:lang w:val="es-ES_tradnl"/>
        </w:rPr>
        <w:t xml:space="preserve">en el cual obran copias de </w:t>
      </w:r>
      <w:r w:rsidR="00245CEA" w:rsidRPr="008E11C8">
        <w:rPr>
          <w:rFonts w:ascii="Cambria" w:hAnsi="Cambria"/>
          <w:sz w:val="20"/>
          <w:szCs w:val="20"/>
          <w:lang w:val="es-ES_tradnl"/>
        </w:rPr>
        <w:t xml:space="preserve">las </w:t>
      </w:r>
      <w:r w:rsidR="003D1E0F" w:rsidRPr="008E11C8">
        <w:rPr>
          <w:rFonts w:ascii="Cambria" w:hAnsi="Cambria"/>
          <w:sz w:val="20"/>
          <w:szCs w:val="20"/>
          <w:lang w:val="es-ES_tradnl"/>
        </w:rPr>
        <w:t>denuncias, informes psicológicos y decisiones judiciales relativas al caso</w:t>
      </w:r>
      <w:r w:rsidR="00451F09" w:rsidRPr="00451F09">
        <w:rPr>
          <w:rFonts w:ascii="Cambria" w:hAnsi="Cambria"/>
          <w:sz w:val="20"/>
          <w:szCs w:val="20"/>
          <w:lang w:val="es-ES_tradnl"/>
        </w:rPr>
        <w:t>–</w:t>
      </w:r>
      <w:r w:rsidR="003D1E0F" w:rsidRPr="008E11C8">
        <w:rPr>
          <w:rFonts w:ascii="Cambria" w:hAnsi="Cambria"/>
          <w:sz w:val="20"/>
          <w:szCs w:val="20"/>
          <w:lang w:val="es-ES_tradnl"/>
        </w:rPr>
        <w:t xml:space="preserve">, al regreso del </w:t>
      </w:r>
      <w:r w:rsidR="00245CEA" w:rsidRPr="008E11C8">
        <w:rPr>
          <w:rFonts w:ascii="Cambria" w:hAnsi="Cambria"/>
          <w:sz w:val="20"/>
          <w:szCs w:val="20"/>
          <w:lang w:val="es-ES_tradnl"/>
        </w:rPr>
        <w:t>N</w:t>
      </w:r>
      <w:r w:rsidR="003D1E0F" w:rsidRPr="008E11C8">
        <w:rPr>
          <w:rFonts w:ascii="Cambria" w:hAnsi="Cambria"/>
          <w:sz w:val="20"/>
          <w:szCs w:val="20"/>
          <w:lang w:val="es-ES_tradnl"/>
        </w:rPr>
        <w:t xml:space="preserve">iño ZZ a territorio argentino, éste demostró modificaciones significativas en su comportamiento y </w:t>
      </w:r>
      <w:r w:rsidR="00245CEA" w:rsidRPr="008E11C8">
        <w:rPr>
          <w:rFonts w:ascii="Cambria" w:hAnsi="Cambria"/>
          <w:sz w:val="20"/>
          <w:szCs w:val="20"/>
          <w:lang w:val="es-ES_tradnl"/>
        </w:rPr>
        <w:t xml:space="preserve">su </w:t>
      </w:r>
      <w:r w:rsidR="003D1E0F" w:rsidRPr="008E11C8">
        <w:rPr>
          <w:rFonts w:ascii="Cambria" w:hAnsi="Cambria"/>
          <w:sz w:val="20"/>
          <w:szCs w:val="20"/>
          <w:lang w:val="es-ES_tradnl"/>
        </w:rPr>
        <w:t xml:space="preserve">adaptación social y familiar, lo cual motivó a sus maestros a comunicarse con su madre, quien puso al niño bajo tratamiento </w:t>
      </w:r>
      <w:r w:rsidR="00245CEA" w:rsidRPr="008E11C8">
        <w:rPr>
          <w:rFonts w:ascii="Cambria" w:hAnsi="Cambria"/>
          <w:sz w:val="20"/>
          <w:szCs w:val="20"/>
          <w:lang w:val="es-ES_tradnl"/>
        </w:rPr>
        <w:t xml:space="preserve">pediátrico y </w:t>
      </w:r>
      <w:r w:rsidR="003D1E0F" w:rsidRPr="008E11C8">
        <w:rPr>
          <w:rFonts w:ascii="Cambria" w:hAnsi="Cambria"/>
          <w:sz w:val="20"/>
          <w:szCs w:val="20"/>
          <w:lang w:val="es-ES_tradnl"/>
        </w:rPr>
        <w:t xml:space="preserve">psicológico. En el curso de las sesiones terapéuticas, el niño informó </w:t>
      </w:r>
      <w:r w:rsidR="00D327C9" w:rsidRPr="008E11C8">
        <w:rPr>
          <w:rFonts w:ascii="Cambria" w:hAnsi="Cambria"/>
          <w:sz w:val="20"/>
          <w:szCs w:val="20"/>
          <w:lang w:val="es-ES_tradnl"/>
        </w:rPr>
        <w:t xml:space="preserve">a los profesionales y a su madre </w:t>
      </w:r>
      <w:r w:rsidR="003D1E0F" w:rsidRPr="008E11C8">
        <w:rPr>
          <w:rFonts w:ascii="Cambria" w:hAnsi="Cambria"/>
          <w:sz w:val="20"/>
          <w:szCs w:val="20"/>
          <w:lang w:val="es-ES_tradnl"/>
        </w:rPr>
        <w:t xml:space="preserve">que había sido víctima de abuso sexual </w:t>
      </w:r>
      <w:r w:rsidR="00245CEA" w:rsidRPr="008E11C8">
        <w:rPr>
          <w:rFonts w:ascii="Cambria" w:hAnsi="Cambria"/>
          <w:sz w:val="20"/>
          <w:szCs w:val="20"/>
          <w:lang w:val="es-ES_tradnl"/>
        </w:rPr>
        <w:t xml:space="preserve">y físico </w:t>
      </w:r>
      <w:r w:rsidR="003D1E0F" w:rsidRPr="008E11C8">
        <w:rPr>
          <w:rFonts w:ascii="Cambria" w:hAnsi="Cambria"/>
          <w:sz w:val="20"/>
          <w:szCs w:val="20"/>
          <w:lang w:val="es-ES_tradnl"/>
        </w:rPr>
        <w:t>durante el festejo familiar en otro país, por parte del hermano de su padre</w:t>
      </w:r>
      <w:r w:rsidR="003D664F">
        <w:rPr>
          <w:rFonts w:ascii="Cambria" w:hAnsi="Cambria"/>
          <w:sz w:val="20"/>
          <w:szCs w:val="20"/>
          <w:lang w:val="es-ES_tradnl"/>
        </w:rPr>
        <w:t>.</w:t>
      </w:r>
      <w:r w:rsidR="003D1E0F" w:rsidRPr="008E11C8">
        <w:rPr>
          <w:rFonts w:ascii="Cambria" w:hAnsi="Cambria"/>
          <w:sz w:val="20"/>
          <w:szCs w:val="20"/>
          <w:lang w:val="es-ES_tradnl"/>
        </w:rPr>
        <w:t xml:space="preserve"> </w:t>
      </w:r>
      <w:r w:rsidR="003D664F">
        <w:rPr>
          <w:rFonts w:ascii="Cambria" w:hAnsi="Cambria"/>
          <w:sz w:val="20"/>
          <w:szCs w:val="20"/>
          <w:lang w:val="es-ES_tradnl"/>
        </w:rPr>
        <w:t>P</w:t>
      </w:r>
      <w:r w:rsidR="003D1E0F" w:rsidRPr="008E11C8">
        <w:rPr>
          <w:rFonts w:ascii="Cambria" w:hAnsi="Cambria"/>
          <w:sz w:val="20"/>
          <w:szCs w:val="20"/>
          <w:lang w:val="es-ES_tradnl"/>
        </w:rPr>
        <w:t xml:space="preserve">osteriormente, el niño también informó que su propio padre lo había abusado </w:t>
      </w:r>
      <w:r w:rsidR="008E11C8" w:rsidRPr="008E11C8">
        <w:rPr>
          <w:rFonts w:ascii="Cambria" w:hAnsi="Cambria"/>
          <w:sz w:val="20"/>
          <w:szCs w:val="20"/>
          <w:lang w:val="es-ES_tradnl"/>
        </w:rPr>
        <w:t>sexual y físicamente</w:t>
      </w:r>
      <w:r w:rsidR="00245CEA" w:rsidRPr="008E11C8">
        <w:rPr>
          <w:rFonts w:ascii="Cambria" w:hAnsi="Cambria"/>
          <w:sz w:val="20"/>
          <w:szCs w:val="20"/>
          <w:lang w:val="es-ES_tradnl"/>
        </w:rPr>
        <w:t xml:space="preserve"> </w:t>
      </w:r>
      <w:r w:rsidR="003D1E0F" w:rsidRPr="008E11C8">
        <w:rPr>
          <w:rFonts w:ascii="Cambria" w:hAnsi="Cambria"/>
          <w:sz w:val="20"/>
          <w:szCs w:val="20"/>
          <w:lang w:val="es-ES_tradnl"/>
        </w:rPr>
        <w:t xml:space="preserve">junto con su tío, y que </w:t>
      </w:r>
      <w:r w:rsidR="00D327C9" w:rsidRPr="008E11C8">
        <w:rPr>
          <w:rFonts w:ascii="Cambria" w:hAnsi="Cambria"/>
          <w:sz w:val="20"/>
          <w:szCs w:val="20"/>
          <w:lang w:val="es-ES_tradnl"/>
        </w:rPr>
        <w:t xml:space="preserve">lo </w:t>
      </w:r>
      <w:r w:rsidR="003D1E0F" w:rsidRPr="008E11C8">
        <w:rPr>
          <w:rFonts w:ascii="Cambria" w:hAnsi="Cambria"/>
          <w:sz w:val="20"/>
          <w:szCs w:val="20"/>
          <w:lang w:val="es-ES_tradnl"/>
        </w:rPr>
        <w:t xml:space="preserve">había amenazado con hacer daño a su madre y otros parientes si el niño denunciaba lo ocurrido. El niño de por sí había expresado </w:t>
      </w:r>
      <w:r w:rsidR="00245CEA" w:rsidRPr="008E11C8">
        <w:rPr>
          <w:rFonts w:ascii="Cambria" w:hAnsi="Cambria"/>
          <w:sz w:val="20"/>
          <w:szCs w:val="20"/>
          <w:lang w:val="es-ES_tradnl"/>
        </w:rPr>
        <w:t xml:space="preserve">una fuerte </w:t>
      </w:r>
      <w:r w:rsidR="003D1E0F" w:rsidRPr="008E11C8">
        <w:rPr>
          <w:rFonts w:ascii="Cambria" w:hAnsi="Cambria"/>
          <w:sz w:val="20"/>
          <w:szCs w:val="20"/>
          <w:lang w:val="es-ES_tradnl"/>
        </w:rPr>
        <w:t xml:space="preserve">reticencia a encontrarse de nuevo con su progenitor tras el regreso a Argentina. A partir de esta constatación psicológica </w:t>
      </w:r>
      <w:r w:rsidR="00245CEA" w:rsidRPr="008E11C8">
        <w:rPr>
          <w:rFonts w:ascii="Cambria" w:hAnsi="Cambria"/>
          <w:sz w:val="20"/>
          <w:szCs w:val="20"/>
          <w:lang w:val="es-ES_tradnl"/>
        </w:rPr>
        <w:t xml:space="preserve">profesional </w:t>
      </w:r>
      <w:r w:rsidR="003D1E0F" w:rsidRPr="008E11C8">
        <w:rPr>
          <w:rFonts w:ascii="Cambria" w:hAnsi="Cambria"/>
          <w:sz w:val="20"/>
          <w:szCs w:val="20"/>
          <w:lang w:val="es-ES_tradnl"/>
        </w:rPr>
        <w:t xml:space="preserve">de </w:t>
      </w:r>
      <w:r w:rsidR="00245CEA" w:rsidRPr="008E11C8">
        <w:rPr>
          <w:rFonts w:ascii="Cambria" w:hAnsi="Cambria"/>
          <w:sz w:val="20"/>
          <w:szCs w:val="20"/>
          <w:lang w:val="es-ES_tradnl"/>
        </w:rPr>
        <w:t xml:space="preserve">que se trataba de </w:t>
      </w:r>
      <w:r w:rsidR="003D1E0F" w:rsidRPr="008E11C8">
        <w:rPr>
          <w:rFonts w:ascii="Cambria" w:hAnsi="Cambria"/>
          <w:sz w:val="20"/>
          <w:szCs w:val="20"/>
          <w:lang w:val="es-ES_tradnl"/>
        </w:rPr>
        <w:t xml:space="preserve">un caso de abuso sexual infantil, la señora Madre AB </w:t>
      </w:r>
      <w:r w:rsidR="00D327C9" w:rsidRPr="008E11C8">
        <w:rPr>
          <w:rFonts w:ascii="Cambria" w:hAnsi="Cambria"/>
          <w:sz w:val="20"/>
          <w:szCs w:val="20"/>
          <w:lang w:val="es-ES_tradnl"/>
        </w:rPr>
        <w:t xml:space="preserve">interpuso una denuncia de violencia familiar, y </w:t>
      </w:r>
      <w:r w:rsidR="003D1E0F" w:rsidRPr="008E11C8">
        <w:rPr>
          <w:rFonts w:ascii="Cambria" w:hAnsi="Cambria"/>
          <w:sz w:val="20"/>
          <w:szCs w:val="20"/>
          <w:lang w:val="es-ES_tradnl"/>
        </w:rPr>
        <w:t xml:space="preserve">solicitó una medida judicial cautelar de prohibición de contacto entre el Padre XY y el </w:t>
      </w:r>
      <w:r w:rsidR="00245CEA" w:rsidRPr="008E11C8">
        <w:rPr>
          <w:rFonts w:ascii="Cambria" w:hAnsi="Cambria"/>
          <w:sz w:val="20"/>
          <w:szCs w:val="20"/>
          <w:lang w:val="es-ES_tradnl"/>
        </w:rPr>
        <w:t>N</w:t>
      </w:r>
      <w:r w:rsidR="003D1E0F" w:rsidRPr="008E11C8">
        <w:rPr>
          <w:rFonts w:ascii="Cambria" w:hAnsi="Cambria"/>
          <w:sz w:val="20"/>
          <w:szCs w:val="20"/>
          <w:lang w:val="es-ES_tradnl"/>
        </w:rPr>
        <w:t xml:space="preserve">iño ZZ. </w:t>
      </w:r>
    </w:p>
    <w:p w14:paraId="375EB82E" w14:textId="0D376D6E" w:rsidR="003D1E0F"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 xml:space="preserve">4. </w:t>
      </w:r>
      <w:r w:rsidR="003D664F">
        <w:rPr>
          <w:rFonts w:ascii="Cambria" w:hAnsi="Cambria"/>
          <w:sz w:val="20"/>
          <w:szCs w:val="20"/>
          <w:lang w:val="es-ES_tradnl"/>
        </w:rPr>
        <w:tab/>
      </w:r>
      <w:r w:rsidR="003D1E0F" w:rsidRPr="008E11C8">
        <w:rPr>
          <w:rFonts w:ascii="Cambria" w:hAnsi="Cambria"/>
          <w:sz w:val="20"/>
          <w:szCs w:val="20"/>
          <w:lang w:val="es-ES_tradnl"/>
        </w:rPr>
        <w:t xml:space="preserve">Como parte del procedimiento, </w:t>
      </w:r>
      <w:r w:rsidR="00D327C9" w:rsidRPr="008E11C8">
        <w:rPr>
          <w:rFonts w:ascii="Cambria" w:hAnsi="Cambria"/>
          <w:sz w:val="20"/>
          <w:szCs w:val="20"/>
          <w:lang w:val="es-ES_tradnl"/>
        </w:rPr>
        <w:t xml:space="preserve">el Juzgado Civil 87 de Buenos Aires, en decisión del 30 de junio de 2014, ordenó que se pasaran las actuaciones a la Oficina de Violencia Doméstica de la Corte Suprema de Justicia de la Nación para emitir un informe preliminar de riesgo </w:t>
      </w:r>
      <w:r w:rsidR="00D327C9" w:rsidRPr="008E11C8">
        <w:rPr>
          <w:rFonts w:ascii="Cambria" w:hAnsi="Cambria"/>
          <w:i/>
          <w:iCs/>
          <w:sz w:val="20"/>
          <w:szCs w:val="20"/>
          <w:lang w:val="es-ES_tradnl"/>
        </w:rPr>
        <w:t>“a efectos de acreditar la verosimilitud del derecho invocado”</w:t>
      </w:r>
      <w:r w:rsidR="00D327C9" w:rsidRPr="008E11C8">
        <w:rPr>
          <w:rFonts w:ascii="Cambria" w:hAnsi="Cambria"/>
          <w:sz w:val="20"/>
          <w:szCs w:val="20"/>
          <w:lang w:val="es-ES_tradnl"/>
        </w:rPr>
        <w:t xml:space="preserve">; igualmente, se dispuso que del informe en cuestión se diese vista al Defensor de Menores. En cumplimiento de esta disposición, se conformó un equipo interdisciplinario por parte de la referida Oficina de Violencia Doméstica de la Corte Suprema de Justicia, el cual produjo el 4 de julio de 2004 un Informe Interdisciplinario de Situación de Riesgo en el cual describió los testimonios y demás elementos de juicio recabados, y declaró </w:t>
      </w:r>
      <w:r w:rsidR="00233BA9" w:rsidRPr="008E11C8">
        <w:rPr>
          <w:rFonts w:ascii="Cambria" w:hAnsi="Cambria"/>
          <w:sz w:val="20"/>
          <w:szCs w:val="20"/>
          <w:lang w:val="es-ES_tradnl"/>
        </w:rPr>
        <w:t xml:space="preserve">tras su valoración </w:t>
      </w:r>
      <w:r w:rsidR="00D327C9" w:rsidRPr="008E11C8">
        <w:rPr>
          <w:rFonts w:ascii="Cambria" w:hAnsi="Cambria"/>
          <w:sz w:val="20"/>
          <w:szCs w:val="20"/>
          <w:lang w:val="es-ES_tradnl"/>
        </w:rPr>
        <w:t>que se trataría de una posible situación de abuso infantil</w:t>
      </w:r>
      <w:r w:rsidR="00177859" w:rsidRPr="008E11C8">
        <w:rPr>
          <w:rFonts w:ascii="Cambria" w:hAnsi="Cambria"/>
          <w:sz w:val="20"/>
          <w:szCs w:val="20"/>
          <w:lang w:val="es-ES_tradnl"/>
        </w:rPr>
        <w:t xml:space="preserve">, por lo cual recomendó que se estableciera como elemento protector la distancia entre el niño y su padre. En el expediente </w:t>
      </w:r>
      <w:r w:rsidR="003D664F">
        <w:rPr>
          <w:rFonts w:ascii="Cambria" w:hAnsi="Cambria"/>
          <w:sz w:val="20"/>
          <w:szCs w:val="20"/>
          <w:lang w:val="es-ES_tradnl"/>
        </w:rPr>
        <w:t>de la presente petición</w:t>
      </w:r>
      <w:r w:rsidR="00177859" w:rsidRPr="008E11C8">
        <w:rPr>
          <w:rFonts w:ascii="Cambria" w:hAnsi="Cambria"/>
          <w:sz w:val="20"/>
          <w:szCs w:val="20"/>
          <w:lang w:val="es-ES_tradnl"/>
        </w:rPr>
        <w:t xml:space="preserve"> obra copia de este </w:t>
      </w:r>
      <w:r w:rsidR="003D664F">
        <w:rPr>
          <w:rFonts w:ascii="Cambria" w:hAnsi="Cambria"/>
          <w:sz w:val="20"/>
          <w:szCs w:val="20"/>
          <w:lang w:val="es-ES_tradnl"/>
        </w:rPr>
        <w:t>i</w:t>
      </w:r>
      <w:r w:rsidR="00177859" w:rsidRPr="008E11C8">
        <w:rPr>
          <w:rFonts w:ascii="Cambria" w:hAnsi="Cambria"/>
          <w:sz w:val="20"/>
          <w:szCs w:val="20"/>
          <w:lang w:val="es-ES_tradnl"/>
        </w:rPr>
        <w:t xml:space="preserve">nforme. </w:t>
      </w:r>
    </w:p>
    <w:p w14:paraId="36EA615F" w14:textId="226DBC4D" w:rsidR="002B230C" w:rsidRPr="008E11C8" w:rsidRDefault="004D31F7"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 xml:space="preserve">5. </w:t>
      </w:r>
      <w:r w:rsidR="003D664F">
        <w:rPr>
          <w:rFonts w:ascii="Cambria" w:hAnsi="Cambria"/>
          <w:sz w:val="20"/>
          <w:szCs w:val="20"/>
          <w:lang w:val="es-ES_tradnl"/>
        </w:rPr>
        <w:tab/>
      </w:r>
      <w:r w:rsidR="00177859" w:rsidRPr="008E11C8">
        <w:rPr>
          <w:rFonts w:ascii="Cambria" w:hAnsi="Cambria"/>
          <w:sz w:val="20"/>
          <w:szCs w:val="20"/>
          <w:lang w:val="es-ES_tradnl"/>
        </w:rPr>
        <w:t>Recibido el Informe, e</w:t>
      </w:r>
      <w:r w:rsidR="003D1E0F" w:rsidRPr="008E11C8">
        <w:rPr>
          <w:rFonts w:ascii="Cambria" w:hAnsi="Cambria"/>
          <w:sz w:val="20"/>
          <w:szCs w:val="20"/>
          <w:lang w:val="es-ES_tradnl"/>
        </w:rPr>
        <w:t>l</w:t>
      </w:r>
      <w:r w:rsidR="002B230C" w:rsidRPr="008E11C8">
        <w:rPr>
          <w:rFonts w:ascii="Cambria" w:hAnsi="Cambria"/>
          <w:sz w:val="20"/>
          <w:szCs w:val="20"/>
          <w:lang w:val="es-ES_tradnl"/>
        </w:rPr>
        <w:t xml:space="preserve"> Juzgado Civil 87 de Buenos Aires, en resolución del 16 de julio de 2014, </w:t>
      </w:r>
      <w:r w:rsidR="00D327C9" w:rsidRPr="008E11C8">
        <w:rPr>
          <w:rFonts w:ascii="Cambria" w:hAnsi="Cambria"/>
          <w:sz w:val="20"/>
          <w:szCs w:val="20"/>
          <w:lang w:val="es-ES_tradnl"/>
        </w:rPr>
        <w:t>dispuso</w:t>
      </w:r>
      <w:r w:rsidR="002B230C" w:rsidRPr="008E11C8">
        <w:rPr>
          <w:rFonts w:ascii="Cambria" w:hAnsi="Cambria"/>
          <w:sz w:val="20"/>
          <w:szCs w:val="20"/>
          <w:lang w:val="es-ES_tradnl"/>
        </w:rPr>
        <w:t>:</w:t>
      </w:r>
    </w:p>
    <w:p w14:paraId="4F673C23" w14:textId="5E72E3DC" w:rsidR="003D1E0F" w:rsidRPr="003D664F" w:rsidRDefault="002B230C"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3D664F">
        <w:rPr>
          <w:rFonts w:ascii="Cambria" w:hAnsi="Cambria"/>
          <w:sz w:val="20"/>
          <w:szCs w:val="20"/>
          <w:lang w:val="es-ES_tradnl"/>
        </w:rPr>
        <w:t>I.- Téngase presente y hágase saber.</w:t>
      </w:r>
    </w:p>
    <w:p w14:paraId="789C60E2" w14:textId="07E3A3B1" w:rsidR="002B230C" w:rsidRPr="003D664F" w:rsidRDefault="002B230C"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3D664F">
        <w:rPr>
          <w:rFonts w:ascii="Cambria" w:hAnsi="Cambria"/>
          <w:sz w:val="20"/>
          <w:szCs w:val="20"/>
          <w:lang w:val="es-ES_tradnl"/>
        </w:rPr>
        <w:t>II.- En atención a las constancias obrantes en autos, informe interdisciplinario de situación de riesgo de fs. 42/43, encontrándose acreditado la verosimilitud del derecho invocado y de conformidad con lo solicitado por el Señor Defensor de Menores en el dictamen que precede, en virtud de lo dispuesto por los arts. 4 de la ley 24.417 y 26 de la ley 26.485, y en carácter de medida cautelar decrétese la prohibición de acercamiento del denunciado, Señor [Padre XY] y su grupo familiar, en un radio no menor a trescientos metros de cualquier lugar en donde se encuentren la señora [Madre AB] y su hijo [Niño ZZ], hasta nueva orden judicial en contrario.</w:t>
      </w:r>
    </w:p>
    <w:p w14:paraId="430B7B57" w14:textId="7744ECD2" w:rsidR="002B230C" w:rsidRPr="003D664F" w:rsidRDefault="002B230C"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3D664F">
        <w:rPr>
          <w:rFonts w:ascii="Cambria" w:hAnsi="Cambria"/>
          <w:sz w:val="20"/>
          <w:szCs w:val="20"/>
          <w:lang w:val="es-ES_tradnl"/>
        </w:rPr>
        <w:t xml:space="preserve">Hágase saber a los denunciados que la prohibición de acercamiento importa suspender todo tipo de contacto físico, telefónico, de telefonía celular, de correo electrónico, por vía de terceros y/o por cualquier medio que signifique intromisión </w:t>
      </w:r>
      <w:r w:rsidR="00D327C9" w:rsidRPr="003D664F">
        <w:rPr>
          <w:rFonts w:ascii="Cambria" w:hAnsi="Cambria"/>
          <w:sz w:val="20"/>
          <w:szCs w:val="20"/>
          <w:lang w:val="es-ES_tradnl"/>
        </w:rPr>
        <w:t>injustificada con relación a la persona de la denunciante y su hijo.</w:t>
      </w:r>
    </w:p>
    <w:p w14:paraId="6FB0E14F" w14:textId="6E617E80" w:rsidR="00D327C9" w:rsidRPr="003D664F" w:rsidRDefault="00D327C9"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3D664F">
        <w:rPr>
          <w:rFonts w:ascii="Cambria" w:hAnsi="Cambria"/>
          <w:sz w:val="20"/>
          <w:szCs w:val="20"/>
          <w:lang w:val="es-ES_tradnl"/>
        </w:rPr>
        <w:t>Se exceptúa de la prohibición de acercamiento establecida, las citaciones que efectúen equipos de evaluación y/o por audiencias de mediación que traten sobre cuestiones conexas relacionadas con la presente. […]</w:t>
      </w:r>
    </w:p>
    <w:p w14:paraId="45C6A6FA" w14:textId="77777777" w:rsidR="00D327C9" w:rsidRPr="008E11C8" w:rsidRDefault="00D327C9" w:rsidP="00D327C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571"/>
        <w:jc w:val="both"/>
        <w:rPr>
          <w:rFonts w:ascii="Cambria" w:hAnsi="Cambria"/>
          <w:sz w:val="18"/>
          <w:szCs w:val="18"/>
          <w:lang w:val="es-ES_tradnl"/>
        </w:rPr>
      </w:pPr>
    </w:p>
    <w:p w14:paraId="5EFCA286" w14:textId="77777777" w:rsidR="00BE6BE8" w:rsidRDefault="004D31F7"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sidRPr="008E11C8">
        <w:rPr>
          <w:rFonts w:ascii="Cambria" w:hAnsi="Cambria"/>
          <w:sz w:val="20"/>
          <w:szCs w:val="20"/>
          <w:lang w:val="es-ES_tradnl"/>
        </w:rPr>
        <w:t xml:space="preserve">6. </w:t>
      </w:r>
      <w:r w:rsidR="003D664F">
        <w:rPr>
          <w:rFonts w:ascii="Cambria" w:hAnsi="Cambria"/>
          <w:sz w:val="20"/>
          <w:szCs w:val="20"/>
          <w:lang w:val="es-ES_tradnl"/>
        </w:rPr>
        <w:tab/>
      </w:r>
      <w:r w:rsidR="003D1E0F" w:rsidRPr="008E11C8">
        <w:rPr>
          <w:rFonts w:ascii="Cambria" w:hAnsi="Cambria"/>
          <w:sz w:val="20"/>
          <w:szCs w:val="20"/>
          <w:lang w:val="es-ES_tradnl"/>
        </w:rPr>
        <w:t xml:space="preserve">La parte peticionaria controvierte esta medida judicial y la califica de ser violatoria de los derechos humanos del </w:t>
      </w:r>
      <w:r w:rsidR="00233BA9" w:rsidRPr="008E11C8">
        <w:rPr>
          <w:rFonts w:ascii="Cambria" w:hAnsi="Cambria"/>
          <w:sz w:val="20"/>
          <w:szCs w:val="20"/>
          <w:lang w:val="es-ES_tradnl"/>
        </w:rPr>
        <w:t xml:space="preserve">Padre </w:t>
      </w:r>
      <w:r w:rsidR="003D1E0F" w:rsidRPr="008E11C8">
        <w:rPr>
          <w:rFonts w:ascii="Cambria" w:hAnsi="Cambria"/>
          <w:sz w:val="20"/>
          <w:szCs w:val="20"/>
          <w:lang w:val="es-ES_tradnl"/>
        </w:rPr>
        <w:t xml:space="preserve">XY así como del </w:t>
      </w:r>
      <w:r w:rsidR="00233BA9" w:rsidRPr="008E11C8">
        <w:rPr>
          <w:rFonts w:ascii="Cambria" w:hAnsi="Cambria"/>
          <w:sz w:val="20"/>
          <w:szCs w:val="20"/>
          <w:lang w:val="es-ES_tradnl"/>
        </w:rPr>
        <w:t>N</w:t>
      </w:r>
      <w:r w:rsidR="003D1E0F" w:rsidRPr="008E11C8">
        <w:rPr>
          <w:rFonts w:ascii="Cambria" w:hAnsi="Cambria"/>
          <w:sz w:val="20"/>
          <w:szCs w:val="20"/>
          <w:lang w:val="es-ES_tradnl"/>
        </w:rPr>
        <w:t xml:space="preserve">iño ZZ. Afirma que es falso que se hubiese presentado el abuso sexual infantil denunciado, y tacha a la </w:t>
      </w:r>
      <w:r w:rsidR="00233BA9" w:rsidRPr="008E11C8">
        <w:rPr>
          <w:rFonts w:ascii="Cambria" w:hAnsi="Cambria"/>
          <w:sz w:val="20"/>
          <w:szCs w:val="20"/>
          <w:lang w:val="es-ES_tradnl"/>
        </w:rPr>
        <w:t xml:space="preserve">Madre </w:t>
      </w:r>
      <w:r w:rsidR="003D1E0F" w:rsidRPr="008E11C8">
        <w:rPr>
          <w:rFonts w:ascii="Cambria" w:hAnsi="Cambria"/>
          <w:sz w:val="20"/>
          <w:szCs w:val="20"/>
          <w:lang w:val="es-ES_tradnl"/>
        </w:rPr>
        <w:t xml:space="preserve">AB de </w:t>
      </w:r>
      <w:r w:rsidR="00BE6BE8">
        <w:rPr>
          <w:rFonts w:ascii="Cambria" w:hAnsi="Cambria"/>
          <w:sz w:val="20"/>
          <w:szCs w:val="20"/>
          <w:lang w:val="es-ES_tradnl"/>
        </w:rPr>
        <w:t>“</w:t>
      </w:r>
      <w:r w:rsidR="003D1E0F" w:rsidRPr="008E11C8">
        <w:rPr>
          <w:rFonts w:ascii="Cambria" w:hAnsi="Cambria"/>
          <w:sz w:val="20"/>
          <w:szCs w:val="20"/>
          <w:lang w:val="es-ES_tradnl"/>
        </w:rPr>
        <w:t>mentirosa y delirante</w:t>
      </w:r>
      <w:r w:rsidR="00BE6BE8">
        <w:rPr>
          <w:rFonts w:ascii="Cambria" w:hAnsi="Cambria"/>
          <w:sz w:val="20"/>
          <w:szCs w:val="20"/>
          <w:lang w:val="es-ES_tradnl"/>
        </w:rPr>
        <w:t>”</w:t>
      </w:r>
      <w:r w:rsidR="00177859" w:rsidRPr="008E11C8">
        <w:rPr>
          <w:rFonts w:ascii="Cambria" w:hAnsi="Cambria"/>
          <w:sz w:val="20"/>
          <w:szCs w:val="20"/>
          <w:lang w:val="es-ES_tradnl"/>
        </w:rPr>
        <w:t xml:space="preserve">, afirmando que </w:t>
      </w:r>
      <w:r w:rsidR="00177859" w:rsidRPr="008E11C8">
        <w:rPr>
          <w:rFonts w:ascii="Cambria" w:hAnsi="Cambria"/>
          <w:i/>
          <w:iCs/>
          <w:sz w:val="20"/>
          <w:szCs w:val="20"/>
          <w:lang w:val="es-ES_tradnl"/>
        </w:rPr>
        <w:t>“no tuvo mejor idea que inventar con su abogado una extraña y sin razón teoría conspirativa de que el menor fue abusado sexualmente por su propio padre y un tío de este último en pleno festejo de casamiento”</w:t>
      </w:r>
      <w:r w:rsidR="003D1E0F" w:rsidRPr="008E11C8">
        <w:rPr>
          <w:rFonts w:ascii="Cambria" w:hAnsi="Cambria"/>
          <w:sz w:val="20"/>
          <w:szCs w:val="20"/>
          <w:lang w:val="es-ES_tradnl"/>
        </w:rPr>
        <w:t>. En particular, el peticionario controvierte el que el tribunal no hubiese puesto un límite temporal a la medida de prohibición de contacto entre XY y ZZ</w:t>
      </w:r>
      <w:r w:rsidR="002B230C" w:rsidRPr="008E11C8">
        <w:rPr>
          <w:rFonts w:ascii="Cambria" w:hAnsi="Cambria"/>
          <w:sz w:val="20"/>
          <w:szCs w:val="20"/>
          <w:lang w:val="es-ES_tradnl"/>
        </w:rPr>
        <w:t xml:space="preserve">; afirma que </w:t>
      </w:r>
      <w:r w:rsidR="002B230C" w:rsidRPr="008E11C8">
        <w:rPr>
          <w:rFonts w:ascii="Cambria" w:hAnsi="Cambria"/>
          <w:i/>
          <w:iCs/>
          <w:sz w:val="20"/>
          <w:szCs w:val="20"/>
          <w:lang w:val="es-ES_tradnl"/>
        </w:rPr>
        <w:t>“</w:t>
      </w:r>
      <w:r w:rsidR="00177859" w:rsidRPr="008E11C8">
        <w:rPr>
          <w:rFonts w:ascii="Cambria" w:hAnsi="Cambria"/>
          <w:i/>
          <w:iCs/>
          <w:sz w:val="20"/>
          <w:szCs w:val="20"/>
          <w:lang w:val="es-ES_tradnl"/>
        </w:rPr>
        <w:t xml:space="preserve">el impedimento de contacto, el cual indefectiblemente debe tener principio y fin temporal, sólo posee principio… hasta que alguna nueva y bondadosa resolución de algún organismo de la </w:t>
      </w:r>
      <w:r w:rsidR="00177859" w:rsidRPr="008E11C8">
        <w:rPr>
          <w:rFonts w:ascii="Cambria" w:hAnsi="Cambria"/>
          <w:i/>
          <w:iCs/>
          <w:sz w:val="20"/>
          <w:szCs w:val="20"/>
          <w:lang w:val="es-ES_tradnl"/>
        </w:rPr>
        <w:lastRenderedPageBreak/>
        <w:t>República Argentina considere lo contrario</w:t>
      </w:r>
      <w:r w:rsidR="002B230C" w:rsidRPr="008E11C8">
        <w:rPr>
          <w:rFonts w:ascii="Cambria" w:hAnsi="Cambria"/>
          <w:i/>
          <w:iCs/>
          <w:sz w:val="20"/>
          <w:szCs w:val="20"/>
          <w:lang w:val="es-ES_tradnl"/>
        </w:rPr>
        <w:t>”</w:t>
      </w:r>
      <w:r w:rsidR="00177859" w:rsidRPr="008E11C8">
        <w:rPr>
          <w:rFonts w:ascii="Cambria" w:hAnsi="Cambria"/>
          <w:sz w:val="20"/>
          <w:szCs w:val="20"/>
          <w:lang w:val="es-ES_tradnl"/>
        </w:rPr>
        <w:t>; para el momento de presentación de la petición ya habían transcurrido cuatro años con la medida impuesta</w:t>
      </w:r>
      <w:r w:rsidR="003D1E0F" w:rsidRPr="008E11C8">
        <w:rPr>
          <w:rFonts w:ascii="Cambria" w:hAnsi="Cambria"/>
          <w:sz w:val="20"/>
          <w:szCs w:val="20"/>
          <w:lang w:val="es-ES_tradnl"/>
        </w:rPr>
        <w:t xml:space="preserve">. </w:t>
      </w:r>
    </w:p>
    <w:p w14:paraId="53C1758D" w14:textId="77777777" w:rsidR="00BE6BE8" w:rsidRDefault="00BE6BE8"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p>
    <w:p w14:paraId="27D6FBC2" w14:textId="584AB1D9" w:rsidR="00177859" w:rsidRPr="008E11C8" w:rsidRDefault="00BE6BE8" w:rsidP="003D664F">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18"/>
          <w:szCs w:val="18"/>
          <w:lang w:val="es-ES_tradnl"/>
        </w:rPr>
      </w:pPr>
      <w:r>
        <w:rPr>
          <w:rFonts w:ascii="Cambria" w:hAnsi="Cambria"/>
          <w:sz w:val="20"/>
          <w:szCs w:val="20"/>
          <w:lang w:val="es-ES_tradnl"/>
        </w:rPr>
        <w:t>7.</w:t>
      </w:r>
      <w:r>
        <w:rPr>
          <w:rFonts w:ascii="Cambria" w:hAnsi="Cambria"/>
          <w:sz w:val="20"/>
          <w:szCs w:val="20"/>
          <w:lang w:val="es-ES_tradnl"/>
        </w:rPr>
        <w:tab/>
      </w:r>
      <w:r w:rsidR="002B230C" w:rsidRPr="008E11C8">
        <w:rPr>
          <w:rFonts w:ascii="Cambria" w:hAnsi="Cambria"/>
          <w:sz w:val="20"/>
          <w:szCs w:val="20"/>
          <w:lang w:val="es-ES_tradnl"/>
        </w:rPr>
        <w:t xml:space="preserve">También alega </w:t>
      </w:r>
      <w:r w:rsidR="00177859" w:rsidRPr="008E11C8">
        <w:rPr>
          <w:rFonts w:ascii="Cambria" w:hAnsi="Cambria"/>
          <w:sz w:val="20"/>
          <w:szCs w:val="20"/>
          <w:lang w:val="es-ES_tradnl"/>
        </w:rPr>
        <w:t xml:space="preserve">el peticionario </w:t>
      </w:r>
      <w:r w:rsidR="002B230C" w:rsidRPr="008E11C8">
        <w:rPr>
          <w:rFonts w:ascii="Cambria" w:hAnsi="Cambria"/>
          <w:sz w:val="20"/>
          <w:szCs w:val="20"/>
          <w:lang w:val="es-ES_tradnl"/>
        </w:rPr>
        <w:t>que no existe una condena penal ni civil contra el señor XY en la que se declare que efectivamente ocurrió el abuso sexual infantil del que se le acusa, por lo cual cuestiona la medida de prohibición de contacto impuesta por el tribunal.</w:t>
      </w:r>
      <w:r w:rsidR="00177859" w:rsidRPr="008E11C8">
        <w:rPr>
          <w:rFonts w:ascii="Cambria" w:hAnsi="Cambria"/>
          <w:sz w:val="20"/>
          <w:szCs w:val="20"/>
          <w:lang w:val="es-ES_tradnl"/>
        </w:rPr>
        <w:t xml:space="preserve"> En sus palabras, las decisiones del Juzgado 87 Civil y de la Corte Suprema de Justicia</w:t>
      </w:r>
      <w:r w:rsidR="0000292B">
        <w:rPr>
          <w:rFonts w:ascii="Cambria" w:hAnsi="Cambria"/>
          <w:sz w:val="20"/>
          <w:szCs w:val="20"/>
          <w:lang w:val="es-ES_tradnl"/>
        </w:rPr>
        <w:t>,</w:t>
      </w:r>
      <w:r w:rsidR="00177859" w:rsidRPr="008E11C8">
        <w:rPr>
          <w:rFonts w:ascii="Cambria" w:hAnsi="Cambria"/>
          <w:sz w:val="20"/>
          <w:szCs w:val="20"/>
          <w:lang w:val="es-ES_tradnl"/>
        </w:rPr>
        <w:t xml:space="preserve"> </w:t>
      </w:r>
      <w:r w:rsidR="00177859" w:rsidRPr="008E11C8">
        <w:rPr>
          <w:rFonts w:ascii="Cambria" w:hAnsi="Cambria"/>
          <w:i/>
          <w:iCs/>
          <w:sz w:val="20"/>
          <w:szCs w:val="20"/>
          <w:lang w:val="es-ES_tradnl"/>
        </w:rPr>
        <w:t xml:space="preserve">“reafirman que un niño menor de edad y su padre no puedan visitarse de forma física ni hablar telefónicamente en base a una denuncia de violencia familiar ilógica e irracional no probada, ello sin sentencia penal firme (de </w:t>
      </w:r>
      <w:r w:rsidR="00E10108" w:rsidRPr="008E11C8">
        <w:rPr>
          <w:rFonts w:ascii="Cambria" w:hAnsi="Cambria"/>
          <w:i/>
          <w:iCs/>
          <w:sz w:val="20"/>
          <w:szCs w:val="20"/>
          <w:lang w:val="es-ES_tradnl"/>
        </w:rPr>
        <w:t>hecho,</w:t>
      </w:r>
      <w:r w:rsidR="00177859" w:rsidRPr="008E11C8">
        <w:rPr>
          <w:rFonts w:ascii="Cambria" w:hAnsi="Cambria"/>
          <w:i/>
          <w:iCs/>
          <w:sz w:val="20"/>
          <w:szCs w:val="20"/>
          <w:lang w:val="es-ES_tradnl"/>
        </w:rPr>
        <w:t xml:space="preserve"> no existe una causa penal como tal, sólo una denuncia por violencia doméstica en sede civil)”</w:t>
      </w:r>
      <w:r w:rsidR="00177859" w:rsidRPr="008E11C8">
        <w:rPr>
          <w:rFonts w:ascii="Cambria" w:hAnsi="Cambria"/>
          <w:sz w:val="20"/>
          <w:szCs w:val="20"/>
          <w:lang w:val="es-ES_tradnl"/>
        </w:rPr>
        <w:t xml:space="preserve">. Afirma que el propio Cuerpo Médico Forense de la Corte Suprema produjo informes de los cuales </w:t>
      </w:r>
      <w:r w:rsidR="00177859" w:rsidRPr="008E11C8">
        <w:rPr>
          <w:rFonts w:ascii="Cambria" w:hAnsi="Cambria"/>
          <w:i/>
          <w:iCs/>
          <w:sz w:val="20"/>
          <w:szCs w:val="20"/>
          <w:lang w:val="es-ES_tradnl"/>
        </w:rPr>
        <w:t>“se desprende que no es peligro alguno para el menor el acercamiento con su padre”</w:t>
      </w:r>
      <w:r w:rsidR="00177859" w:rsidRPr="008E11C8">
        <w:rPr>
          <w:rFonts w:ascii="Cambria" w:hAnsi="Cambria"/>
          <w:sz w:val="20"/>
          <w:szCs w:val="20"/>
          <w:lang w:val="es-ES_tradnl"/>
        </w:rPr>
        <w:t xml:space="preserve">, citando un dictamen en el cual dicho Cuerpo </w:t>
      </w:r>
      <w:r w:rsidR="0000292B">
        <w:rPr>
          <w:rFonts w:ascii="Cambria" w:hAnsi="Cambria"/>
          <w:sz w:val="20"/>
          <w:szCs w:val="20"/>
          <w:lang w:val="es-ES_tradnl"/>
        </w:rPr>
        <w:t xml:space="preserve">Médico </w:t>
      </w:r>
      <w:r w:rsidR="00177859" w:rsidRPr="008E11C8">
        <w:rPr>
          <w:rFonts w:ascii="Cambria" w:hAnsi="Cambria"/>
          <w:sz w:val="20"/>
          <w:szCs w:val="20"/>
          <w:lang w:val="es-ES_tradnl"/>
        </w:rPr>
        <w:t>declaró que no había evidencias médicas fehacientes de que el Padre XY presentara perturbaciones psíquicas manifiestas.</w:t>
      </w:r>
    </w:p>
    <w:p w14:paraId="71FDB791" w14:textId="77777777" w:rsidR="00177859" w:rsidRPr="008E11C8" w:rsidRDefault="00177859" w:rsidP="0017785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18"/>
          <w:szCs w:val="18"/>
          <w:lang w:val="es-ES_tradnl"/>
        </w:rPr>
      </w:pPr>
    </w:p>
    <w:p w14:paraId="6396FD5E" w14:textId="5168EEC5" w:rsidR="00186F7B" w:rsidRPr="008E11C8" w:rsidRDefault="0000292B" w:rsidP="0000292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Pr>
          <w:rFonts w:ascii="Cambria" w:hAnsi="Cambria"/>
          <w:sz w:val="20"/>
          <w:szCs w:val="20"/>
          <w:lang w:val="es-ES_tradnl"/>
        </w:rPr>
        <w:t>8</w:t>
      </w:r>
      <w:r w:rsidR="004D31F7" w:rsidRPr="008E11C8">
        <w:rPr>
          <w:rFonts w:ascii="Cambria" w:hAnsi="Cambria"/>
          <w:sz w:val="20"/>
          <w:szCs w:val="20"/>
          <w:lang w:val="es-ES_tradnl"/>
        </w:rPr>
        <w:t xml:space="preserve">. </w:t>
      </w:r>
      <w:r>
        <w:rPr>
          <w:rFonts w:ascii="Cambria" w:hAnsi="Cambria"/>
          <w:sz w:val="20"/>
          <w:szCs w:val="20"/>
          <w:lang w:val="es-ES_tradnl"/>
        </w:rPr>
        <w:tab/>
      </w:r>
      <w:r w:rsidR="00177859" w:rsidRPr="008E11C8">
        <w:rPr>
          <w:rFonts w:ascii="Cambria" w:hAnsi="Cambria"/>
          <w:sz w:val="20"/>
          <w:szCs w:val="20"/>
          <w:lang w:val="es-ES_tradnl"/>
        </w:rPr>
        <w:t xml:space="preserve">La petición informa que mediante el expediente “[Padre XY] S/Art. 250 CPC-Incidente de Familia”, la presunta víctima </w:t>
      </w:r>
      <w:r w:rsidR="00177859" w:rsidRPr="008E11C8">
        <w:rPr>
          <w:rFonts w:ascii="Cambria" w:hAnsi="Cambria"/>
          <w:i/>
          <w:iCs/>
          <w:sz w:val="20"/>
          <w:szCs w:val="20"/>
          <w:lang w:val="es-ES_tradnl"/>
        </w:rPr>
        <w:t>“intentó solicitar (atento a que la resolución de impedimento de contacto no tenía fecha de terminación) revincularse con su hijo, hecho que fue desestimado por la Juez de Primera Instancia de ese expediente (omitiendo cómo hace un padre para revincularse con su hijo si hace un año no podía por la resolución que ella misma había dictado)”</w:t>
      </w:r>
      <w:r w:rsidR="00177859" w:rsidRPr="008E11C8">
        <w:rPr>
          <w:rFonts w:ascii="Cambria" w:hAnsi="Cambria"/>
          <w:sz w:val="20"/>
          <w:szCs w:val="20"/>
          <w:lang w:val="es-ES_tradnl"/>
        </w:rPr>
        <w:t xml:space="preserve">. </w:t>
      </w:r>
      <w:r w:rsidR="00186F7B" w:rsidRPr="008E11C8">
        <w:rPr>
          <w:rFonts w:ascii="Cambria" w:hAnsi="Cambria"/>
          <w:sz w:val="20"/>
          <w:szCs w:val="20"/>
          <w:lang w:val="es-ES_tradnl"/>
        </w:rPr>
        <w:t xml:space="preserve">De esta afirmación se desprende que dicho incidente fue promovido por la presunta víctima ante el propio Juzgado Civil 87 que dictó la medida cautelar. </w:t>
      </w:r>
      <w:r w:rsidR="00BF7CC2" w:rsidRPr="00BF7CC2">
        <w:rPr>
          <w:rFonts w:ascii="Cambria" w:hAnsi="Cambria"/>
          <w:sz w:val="20"/>
          <w:szCs w:val="20"/>
          <w:lang w:val="es-ES_tradnl"/>
        </w:rPr>
        <w:t>–</w:t>
      </w:r>
      <w:r w:rsidR="00BF7CC2">
        <w:rPr>
          <w:rFonts w:ascii="Cambria" w:hAnsi="Cambria"/>
          <w:sz w:val="20"/>
          <w:szCs w:val="20"/>
          <w:lang w:val="es-ES_tradnl"/>
        </w:rPr>
        <w:t>O</w:t>
      </w:r>
      <w:r w:rsidR="00186F7B" w:rsidRPr="008E11C8">
        <w:rPr>
          <w:rFonts w:ascii="Cambria" w:hAnsi="Cambria"/>
          <w:sz w:val="20"/>
          <w:szCs w:val="20"/>
          <w:lang w:val="es-ES_tradnl"/>
        </w:rPr>
        <w:t>bserva la CIDH que el peticionario no aporta copias ni de su solicitud al Juzgado, ni de la decisión de éste desestimando levantar la medida</w:t>
      </w:r>
      <w:r w:rsidR="00BF7CC2" w:rsidRPr="00BF7CC2">
        <w:rPr>
          <w:rFonts w:ascii="Cambria" w:hAnsi="Cambria"/>
          <w:sz w:val="20"/>
          <w:szCs w:val="20"/>
          <w:lang w:val="es-ES_tradnl"/>
        </w:rPr>
        <w:t>–</w:t>
      </w:r>
      <w:r w:rsidR="00186F7B" w:rsidRPr="008E11C8">
        <w:rPr>
          <w:rFonts w:ascii="Cambria" w:hAnsi="Cambria"/>
          <w:sz w:val="20"/>
          <w:szCs w:val="20"/>
          <w:lang w:val="es-ES_tradnl"/>
        </w:rPr>
        <w:t xml:space="preserve">. </w:t>
      </w:r>
    </w:p>
    <w:p w14:paraId="6218A494" w14:textId="17C9DCC0" w:rsidR="00186F7B" w:rsidRPr="008E11C8" w:rsidRDefault="004D31F7" w:rsidP="0017785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ES_tradnl"/>
        </w:rPr>
      </w:pPr>
      <w:r w:rsidRPr="008E11C8">
        <w:rPr>
          <w:rFonts w:ascii="Cambria" w:hAnsi="Cambria"/>
          <w:sz w:val="20"/>
          <w:szCs w:val="20"/>
          <w:lang w:val="es-ES_tradnl"/>
        </w:rPr>
        <w:tab/>
      </w:r>
    </w:p>
    <w:p w14:paraId="5C1DCB73" w14:textId="77777777" w:rsidR="00AF6D38" w:rsidRDefault="003968EB" w:rsidP="00AF6D3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Pr>
          <w:rFonts w:ascii="Cambria" w:hAnsi="Cambria"/>
          <w:sz w:val="20"/>
          <w:szCs w:val="20"/>
          <w:lang w:val="es-ES_tradnl"/>
        </w:rPr>
        <w:t>9</w:t>
      </w:r>
      <w:r w:rsidR="004D31F7" w:rsidRPr="008E11C8">
        <w:rPr>
          <w:rFonts w:ascii="Cambria" w:hAnsi="Cambria"/>
          <w:sz w:val="20"/>
          <w:szCs w:val="20"/>
          <w:lang w:val="es-ES_tradnl"/>
        </w:rPr>
        <w:t xml:space="preserve">. </w:t>
      </w:r>
      <w:r>
        <w:rPr>
          <w:rFonts w:ascii="Cambria" w:hAnsi="Cambria"/>
          <w:sz w:val="20"/>
          <w:szCs w:val="20"/>
          <w:lang w:val="es-ES_tradnl"/>
        </w:rPr>
        <w:tab/>
      </w:r>
      <w:r w:rsidR="002B230C" w:rsidRPr="008E11C8">
        <w:rPr>
          <w:rFonts w:ascii="Cambria" w:hAnsi="Cambria"/>
          <w:sz w:val="20"/>
          <w:szCs w:val="20"/>
          <w:lang w:val="es-ES_tradnl"/>
        </w:rPr>
        <w:t xml:space="preserve">El peticionario instauró un recurso extraordinario federal ante la Corte Suprema de Justicia de la Nación, </w:t>
      </w:r>
      <w:r w:rsidR="00186F7B" w:rsidRPr="008E11C8">
        <w:rPr>
          <w:rFonts w:ascii="Cambria" w:hAnsi="Cambria"/>
          <w:sz w:val="20"/>
          <w:szCs w:val="20"/>
          <w:lang w:val="es-ES_tradnl"/>
        </w:rPr>
        <w:t xml:space="preserve">en el cual especificó que su solicitud de levantamiento de la medida cautelar fue desestimada por el Juzgado Civil 87, en decisión confirmada el 2 de marzo de 2016 por la Sala “M” de la Cámara Nacional de Apelaciones en lo Civil. </w:t>
      </w:r>
      <w:r w:rsidR="002D4AAC" w:rsidRPr="008E11C8">
        <w:rPr>
          <w:rFonts w:ascii="Cambria" w:hAnsi="Cambria"/>
          <w:sz w:val="20"/>
          <w:szCs w:val="20"/>
          <w:lang w:val="es-ES_tradnl"/>
        </w:rPr>
        <w:t xml:space="preserve">Obra en el expediente copia de esta última resolución, en la cual la CIDH observa que la Cámara Nacional de Apelaciones se atuvo al dictamen del Cuerpo Médico Forense, el cual </w:t>
      </w:r>
      <w:r w:rsidR="002D4AAC" w:rsidRPr="008E11C8">
        <w:rPr>
          <w:rFonts w:ascii="Cambria" w:hAnsi="Cambria"/>
          <w:i/>
          <w:iCs/>
          <w:sz w:val="20"/>
          <w:szCs w:val="20"/>
          <w:lang w:val="es-ES_tradnl"/>
        </w:rPr>
        <w:t>“señaló que el pedido de revinculación paterno filial, deberá estar supeditado a la modalidad más adecuada que el profesional tratante (del menor) considere oportunamente”</w:t>
      </w:r>
      <w:r w:rsidR="00AF6D38">
        <w:rPr>
          <w:rFonts w:ascii="Cambria" w:hAnsi="Cambria"/>
          <w:sz w:val="20"/>
          <w:szCs w:val="20"/>
          <w:lang w:val="es-ES_tradnl"/>
        </w:rPr>
        <w:t>;</w:t>
      </w:r>
      <w:r w:rsidR="002D4AAC" w:rsidRPr="008E11C8">
        <w:rPr>
          <w:rFonts w:ascii="Cambria" w:hAnsi="Cambria"/>
          <w:sz w:val="20"/>
          <w:szCs w:val="20"/>
          <w:lang w:val="es-ES_tradnl"/>
        </w:rPr>
        <w:t xml:space="preserve"> a la vez que el terapeuta del </w:t>
      </w:r>
      <w:r w:rsidR="00233BA9" w:rsidRPr="008E11C8">
        <w:rPr>
          <w:rFonts w:ascii="Cambria" w:hAnsi="Cambria"/>
          <w:sz w:val="20"/>
          <w:szCs w:val="20"/>
          <w:lang w:val="es-ES_tradnl"/>
        </w:rPr>
        <w:t>N</w:t>
      </w:r>
      <w:r w:rsidR="002D4AAC" w:rsidRPr="008E11C8">
        <w:rPr>
          <w:rFonts w:ascii="Cambria" w:hAnsi="Cambria"/>
          <w:sz w:val="20"/>
          <w:szCs w:val="20"/>
          <w:lang w:val="es-ES_tradnl"/>
        </w:rPr>
        <w:t xml:space="preserve">iño ZZ dictaminó que </w:t>
      </w:r>
      <w:r w:rsidR="002D4AAC" w:rsidRPr="008E11C8">
        <w:rPr>
          <w:rFonts w:ascii="Cambria" w:hAnsi="Cambria"/>
          <w:i/>
          <w:iCs/>
          <w:sz w:val="20"/>
          <w:szCs w:val="20"/>
          <w:lang w:val="es-ES_tradnl"/>
        </w:rPr>
        <w:t>“no es recomendable exponerlo a visitas o comunicaciones de ninguna índole con su padre, puesto que en base a la experiencia previa recogida, la somatización y reacciones que tal exposición le provoca, perjudicarían física y psíquicamente al menor”</w:t>
      </w:r>
      <w:r w:rsidR="002D4AAC" w:rsidRPr="008E11C8">
        <w:rPr>
          <w:rFonts w:ascii="Cambria" w:hAnsi="Cambria"/>
          <w:sz w:val="20"/>
          <w:szCs w:val="20"/>
          <w:lang w:val="es-ES_tradnl"/>
        </w:rPr>
        <w:t>. Por estas razones la Sala consideró prudente la decisión de instancia de mantener vigente la medida cautelar.</w:t>
      </w:r>
      <w:r w:rsidR="00AF6D38">
        <w:rPr>
          <w:rFonts w:ascii="Cambria" w:hAnsi="Cambria"/>
          <w:sz w:val="20"/>
          <w:szCs w:val="20"/>
          <w:lang w:val="es-ES_tradnl"/>
        </w:rPr>
        <w:t xml:space="preserve"> </w:t>
      </w:r>
    </w:p>
    <w:p w14:paraId="347077B1" w14:textId="77777777" w:rsidR="00AF6D38" w:rsidRDefault="00AF6D38" w:rsidP="00AF6D3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p>
    <w:p w14:paraId="73D0F3D2" w14:textId="74127373" w:rsidR="002B230C" w:rsidRPr="008E11C8" w:rsidRDefault="00AF6D38" w:rsidP="00AF6D3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Pr>
          <w:rFonts w:ascii="Cambria" w:hAnsi="Cambria"/>
          <w:sz w:val="20"/>
          <w:szCs w:val="20"/>
          <w:lang w:val="es-ES_tradnl"/>
        </w:rPr>
        <w:t>10.</w:t>
      </w:r>
      <w:r>
        <w:rPr>
          <w:rFonts w:ascii="Cambria" w:hAnsi="Cambria"/>
          <w:sz w:val="20"/>
          <w:szCs w:val="20"/>
          <w:lang w:val="es-ES_tradnl"/>
        </w:rPr>
        <w:tab/>
        <w:t>Finalmente, l</w:t>
      </w:r>
      <w:r w:rsidR="00186F7B" w:rsidRPr="008E11C8">
        <w:rPr>
          <w:rFonts w:ascii="Cambria" w:hAnsi="Cambria"/>
          <w:sz w:val="20"/>
          <w:szCs w:val="20"/>
          <w:lang w:val="es-ES_tradnl"/>
        </w:rPr>
        <w:t xml:space="preserve">a Corte Suprema de Justicia </w:t>
      </w:r>
      <w:r w:rsidR="002B230C" w:rsidRPr="008E11C8">
        <w:rPr>
          <w:rFonts w:ascii="Cambria" w:hAnsi="Cambria"/>
          <w:sz w:val="20"/>
          <w:szCs w:val="20"/>
          <w:lang w:val="es-ES_tradnl"/>
        </w:rPr>
        <w:t xml:space="preserve">profirió </w:t>
      </w:r>
      <w:r w:rsidR="00186F7B" w:rsidRPr="008E11C8">
        <w:rPr>
          <w:rFonts w:ascii="Cambria" w:hAnsi="Cambria"/>
          <w:sz w:val="20"/>
          <w:szCs w:val="20"/>
          <w:lang w:val="es-ES_tradnl"/>
        </w:rPr>
        <w:t xml:space="preserve">decisión </w:t>
      </w:r>
      <w:r w:rsidR="002D4AAC" w:rsidRPr="008E11C8">
        <w:rPr>
          <w:rFonts w:ascii="Cambria" w:hAnsi="Cambria"/>
          <w:sz w:val="20"/>
          <w:szCs w:val="20"/>
          <w:lang w:val="es-ES_tradnl"/>
        </w:rPr>
        <w:t xml:space="preserve">desestimatoria </w:t>
      </w:r>
      <w:r w:rsidR="002B230C" w:rsidRPr="008E11C8">
        <w:rPr>
          <w:rFonts w:ascii="Cambria" w:hAnsi="Cambria"/>
          <w:sz w:val="20"/>
          <w:szCs w:val="20"/>
          <w:lang w:val="es-ES_tradnl"/>
        </w:rPr>
        <w:t xml:space="preserve">el 27 de junio de 2017, por considerar que el recurso </w:t>
      </w:r>
      <w:r w:rsidR="00186F7B" w:rsidRPr="008E11C8">
        <w:rPr>
          <w:rFonts w:ascii="Cambria" w:hAnsi="Cambria"/>
          <w:sz w:val="20"/>
          <w:szCs w:val="20"/>
          <w:lang w:val="es-ES_tradnl"/>
        </w:rPr>
        <w:t xml:space="preserve">extraordinario federal </w:t>
      </w:r>
      <w:r w:rsidR="002B230C" w:rsidRPr="008E11C8">
        <w:rPr>
          <w:rFonts w:ascii="Cambria" w:hAnsi="Cambria"/>
          <w:sz w:val="20"/>
          <w:szCs w:val="20"/>
          <w:lang w:val="es-ES_tradnl"/>
        </w:rPr>
        <w:t>era improcedente</w:t>
      </w:r>
      <w:r w:rsidR="002D4AAC" w:rsidRPr="008E11C8">
        <w:rPr>
          <w:rFonts w:ascii="Cambria" w:hAnsi="Cambria"/>
          <w:sz w:val="20"/>
          <w:szCs w:val="20"/>
          <w:lang w:val="es-ES_tradnl"/>
        </w:rPr>
        <w:t xml:space="preserve"> ya que </w:t>
      </w:r>
      <w:r w:rsidR="002D4AAC" w:rsidRPr="008E11C8">
        <w:rPr>
          <w:rFonts w:ascii="Cambria" w:hAnsi="Cambria"/>
          <w:i/>
          <w:iCs/>
          <w:sz w:val="20"/>
          <w:szCs w:val="20"/>
          <w:lang w:val="es-ES_tradnl"/>
        </w:rPr>
        <w:t>“no se dirige contra una sentencia definitiva o equiparable a tal”</w:t>
      </w:r>
      <w:r w:rsidR="002D4AAC" w:rsidRPr="008E11C8">
        <w:rPr>
          <w:rFonts w:ascii="Cambria" w:hAnsi="Cambria"/>
          <w:sz w:val="20"/>
          <w:szCs w:val="20"/>
          <w:lang w:val="es-ES_tradnl"/>
        </w:rPr>
        <w:t>.</w:t>
      </w:r>
    </w:p>
    <w:p w14:paraId="0C0B0EB1" w14:textId="1F3F45E3" w:rsidR="002D4AAC" w:rsidRPr="008E11C8" w:rsidRDefault="002D4AAC" w:rsidP="0017785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ES_tradnl"/>
        </w:rPr>
      </w:pPr>
    </w:p>
    <w:p w14:paraId="5968E809" w14:textId="2DA4CCE5" w:rsidR="002D4AAC" w:rsidRPr="008E11C8" w:rsidRDefault="004D31F7" w:rsidP="00AF6D38">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sidRPr="008E11C8">
        <w:rPr>
          <w:rFonts w:ascii="Cambria" w:hAnsi="Cambria"/>
          <w:sz w:val="20"/>
          <w:szCs w:val="20"/>
          <w:lang w:val="es-ES_tradnl"/>
        </w:rPr>
        <w:t>1</w:t>
      </w:r>
      <w:r w:rsidR="00AF6D38">
        <w:rPr>
          <w:rFonts w:ascii="Cambria" w:hAnsi="Cambria"/>
          <w:sz w:val="20"/>
          <w:szCs w:val="20"/>
          <w:lang w:val="es-ES_tradnl"/>
        </w:rPr>
        <w:t>1</w:t>
      </w:r>
      <w:r w:rsidRPr="008E11C8">
        <w:rPr>
          <w:rFonts w:ascii="Cambria" w:hAnsi="Cambria"/>
          <w:sz w:val="20"/>
          <w:szCs w:val="20"/>
          <w:lang w:val="es-ES_tradnl"/>
        </w:rPr>
        <w:t xml:space="preserve">. </w:t>
      </w:r>
      <w:r w:rsidR="00AF6D38">
        <w:rPr>
          <w:rFonts w:ascii="Cambria" w:hAnsi="Cambria"/>
          <w:sz w:val="20"/>
          <w:szCs w:val="20"/>
          <w:lang w:val="es-ES_tradnl"/>
        </w:rPr>
        <w:tab/>
      </w:r>
      <w:r w:rsidR="002D4AAC" w:rsidRPr="008E11C8">
        <w:rPr>
          <w:rFonts w:ascii="Cambria" w:hAnsi="Cambria"/>
          <w:sz w:val="20"/>
          <w:szCs w:val="20"/>
          <w:lang w:val="es-ES_tradnl"/>
        </w:rPr>
        <w:t xml:space="preserve">Con base en esta denegatoria del recurso, </w:t>
      </w:r>
      <w:r w:rsidR="00AF6D38">
        <w:rPr>
          <w:rFonts w:ascii="Cambria" w:hAnsi="Cambria"/>
          <w:sz w:val="20"/>
          <w:szCs w:val="20"/>
          <w:lang w:val="es-ES_tradnl"/>
        </w:rPr>
        <w:t>el peticionario plantea</w:t>
      </w:r>
      <w:r w:rsidR="002D4AAC" w:rsidRPr="008E11C8">
        <w:rPr>
          <w:rFonts w:ascii="Cambria" w:hAnsi="Cambria"/>
          <w:sz w:val="20"/>
          <w:szCs w:val="20"/>
          <w:lang w:val="es-ES_tradnl"/>
        </w:rPr>
        <w:t xml:space="preserve"> que </w:t>
      </w:r>
      <w:r w:rsidR="00AF6D38">
        <w:rPr>
          <w:rFonts w:ascii="Cambria" w:hAnsi="Cambria"/>
          <w:sz w:val="20"/>
          <w:szCs w:val="20"/>
          <w:lang w:val="es-ES_tradnl"/>
        </w:rPr>
        <w:t>“</w:t>
      </w:r>
      <w:r w:rsidR="002D4AAC" w:rsidRPr="008E11C8">
        <w:rPr>
          <w:rFonts w:ascii="Cambria" w:hAnsi="Cambria"/>
          <w:i/>
          <w:iCs/>
          <w:sz w:val="20"/>
          <w:szCs w:val="20"/>
          <w:lang w:val="es-ES_tradnl"/>
        </w:rPr>
        <w:t>tanto su hijo [Niño ZZ] como el [Padre XY] sufren injustamente de una privación de hablar y verse recíprocamente hace cuatro años por un capricho personal con complicidad de la falta de ley real del Estado denunciado”</w:t>
      </w:r>
      <w:r w:rsidR="002D4AAC" w:rsidRPr="008E11C8">
        <w:rPr>
          <w:rFonts w:ascii="Cambria" w:hAnsi="Cambria"/>
          <w:sz w:val="20"/>
          <w:szCs w:val="20"/>
          <w:lang w:val="es-ES_tradnl"/>
        </w:rPr>
        <w:t xml:space="preserve">. La petición presenta numerosos y detallados argumentos de tipo fáctico y jurídico para controvertir la decisión del Juzgado 87 Civil y de la Corte de Apelaciones, describiendo su </w:t>
      </w:r>
      <w:r w:rsidR="00233BA9" w:rsidRPr="008E11C8">
        <w:rPr>
          <w:rFonts w:ascii="Cambria" w:hAnsi="Cambria"/>
          <w:sz w:val="20"/>
          <w:szCs w:val="20"/>
          <w:lang w:val="es-ES_tradnl"/>
        </w:rPr>
        <w:t xml:space="preserve">motivación </w:t>
      </w:r>
      <w:r w:rsidR="002D4AAC" w:rsidRPr="008E11C8">
        <w:rPr>
          <w:rFonts w:ascii="Cambria" w:hAnsi="Cambria"/>
          <w:sz w:val="20"/>
          <w:szCs w:val="20"/>
          <w:lang w:val="es-ES_tradnl"/>
        </w:rPr>
        <w:t>y fundamentos legales como contrarios a los derechos de la presunta víctima y del Niño ZZ bajo los instrumentos interamericanos e internacionales aplicables.</w:t>
      </w:r>
    </w:p>
    <w:p w14:paraId="19D0C195" w14:textId="77777777" w:rsidR="00186F7B" w:rsidRPr="008E11C8" w:rsidRDefault="00186F7B" w:rsidP="00177859">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ES_tradnl"/>
        </w:rPr>
      </w:pPr>
    </w:p>
    <w:p w14:paraId="71E12244" w14:textId="37059842" w:rsidR="003D1E0F" w:rsidRPr="008E11C8" w:rsidRDefault="004D31F7" w:rsidP="00AF6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1</w:t>
      </w:r>
      <w:r w:rsidR="00AF6D38">
        <w:rPr>
          <w:rFonts w:ascii="Cambria" w:hAnsi="Cambria"/>
          <w:sz w:val="20"/>
          <w:szCs w:val="20"/>
          <w:lang w:val="es-ES_tradnl"/>
        </w:rPr>
        <w:t>2</w:t>
      </w:r>
      <w:r w:rsidRPr="008E11C8">
        <w:rPr>
          <w:rFonts w:ascii="Cambria" w:hAnsi="Cambria"/>
          <w:sz w:val="20"/>
          <w:szCs w:val="20"/>
          <w:lang w:val="es-ES_tradnl"/>
        </w:rPr>
        <w:t xml:space="preserve">. </w:t>
      </w:r>
      <w:r w:rsidR="00AF6D38">
        <w:rPr>
          <w:rFonts w:ascii="Cambria" w:hAnsi="Cambria"/>
          <w:sz w:val="20"/>
          <w:szCs w:val="20"/>
          <w:lang w:val="es-ES_tradnl"/>
        </w:rPr>
        <w:tab/>
      </w:r>
      <w:r w:rsidR="003D1E0F" w:rsidRPr="008E11C8">
        <w:rPr>
          <w:rFonts w:ascii="Cambria" w:hAnsi="Cambria"/>
          <w:sz w:val="20"/>
          <w:szCs w:val="20"/>
          <w:lang w:val="es-ES_tradnl"/>
        </w:rPr>
        <w:t xml:space="preserve">El Estado, en su contestación, pide a la CIDH que declare inadmisible la petición, por falta de agotamiento de los recursos domésticos. Explica que </w:t>
      </w:r>
      <w:r w:rsidR="00E308DA" w:rsidRPr="008E11C8">
        <w:rPr>
          <w:rFonts w:ascii="Cambria" w:hAnsi="Cambria"/>
          <w:i/>
          <w:iCs/>
          <w:sz w:val="20"/>
          <w:szCs w:val="20"/>
          <w:lang w:val="es-ES_tradnl"/>
        </w:rPr>
        <w:t>“la parte peticionaria cuenta con la posibilidad de interponer una acción para solicitar el levantamiento de la medida cautelar toda vez que se haya modificado el supuesto fáctico que la motivó”</w:t>
      </w:r>
      <w:r w:rsidR="00E308DA" w:rsidRPr="008E11C8">
        <w:rPr>
          <w:rFonts w:ascii="Cambria" w:hAnsi="Cambria"/>
          <w:sz w:val="20"/>
          <w:szCs w:val="20"/>
          <w:lang w:val="es-ES_tradnl"/>
        </w:rPr>
        <w:t>, al no ser una sentencia definitiva, y haber sido adoptada dentro de un proceso judicial dinámico centrado en la garantía del bienestar del niño ZZ</w:t>
      </w:r>
      <w:r w:rsidR="00185389" w:rsidRPr="008E11C8">
        <w:rPr>
          <w:rFonts w:ascii="Cambria" w:hAnsi="Cambria"/>
          <w:sz w:val="20"/>
          <w:szCs w:val="20"/>
          <w:lang w:val="es-ES_tradnl"/>
        </w:rPr>
        <w:t xml:space="preserve">; la medida de revinculación requerida por el peticionario </w:t>
      </w:r>
      <w:r w:rsidR="00185389" w:rsidRPr="008E11C8">
        <w:rPr>
          <w:rFonts w:ascii="Cambria" w:hAnsi="Cambria"/>
          <w:i/>
          <w:iCs/>
          <w:sz w:val="20"/>
          <w:szCs w:val="20"/>
          <w:lang w:val="es-ES_tradnl"/>
        </w:rPr>
        <w:t xml:space="preserve">“está supeditada a su compatibilidad con el bienestar psicofísico del niño [ZZ], de carácter dinámico. En consonancia con la naturaleza propia de las medidas cautelares </w:t>
      </w:r>
      <w:r w:rsidR="007F1FC3" w:rsidRPr="007F1FC3">
        <w:rPr>
          <w:rFonts w:ascii="Cambria" w:hAnsi="Cambria"/>
          <w:sz w:val="20"/>
          <w:szCs w:val="20"/>
          <w:lang w:val="es-ES_tradnl"/>
        </w:rPr>
        <w:t>[</w:t>
      </w:r>
      <w:r w:rsidR="00185389" w:rsidRPr="007F1FC3">
        <w:rPr>
          <w:rFonts w:ascii="Cambria" w:hAnsi="Cambria"/>
          <w:sz w:val="20"/>
          <w:szCs w:val="20"/>
          <w:lang w:val="es-ES_tradnl"/>
        </w:rPr>
        <w:t>…</w:t>
      </w:r>
      <w:r w:rsidR="007F1FC3" w:rsidRPr="007F1FC3">
        <w:rPr>
          <w:rFonts w:ascii="Cambria" w:hAnsi="Cambria"/>
          <w:sz w:val="20"/>
          <w:szCs w:val="20"/>
          <w:lang w:val="es-ES_tradnl"/>
        </w:rPr>
        <w:t>]</w:t>
      </w:r>
      <w:r w:rsidR="00185389" w:rsidRPr="008E11C8">
        <w:rPr>
          <w:rFonts w:ascii="Cambria" w:hAnsi="Cambria"/>
          <w:i/>
          <w:iCs/>
          <w:sz w:val="20"/>
          <w:szCs w:val="20"/>
          <w:lang w:val="es-ES_tradnl"/>
        </w:rPr>
        <w:t xml:space="preserve">, su vigencia debe permanecer mientras dure el factor de riesgo contra la víctima. </w:t>
      </w:r>
      <w:r w:rsidR="007F1FC3" w:rsidRPr="007F1FC3">
        <w:rPr>
          <w:rFonts w:ascii="Cambria" w:hAnsi="Cambria"/>
          <w:sz w:val="20"/>
          <w:szCs w:val="20"/>
          <w:lang w:val="es-ES_tradnl"/>
        </w:rPr>
        <w:t>[</w:t>
      </w:r>
      <w:r w:rsidR="00185389" w:rsidRPr="007F1FC3">
        <w:rPr>
          <w:rFonts w:ascii="Cambria" w:hAnsi="Cambria"/>
          <w:sz w:val="20"/>
          <w:szCs w:val="20"/>
          <w:lang w:val="es-ES_tradnl"/>
        </w:rPr>
        <w:t>…</w:t>
      </w:r>
      <w:r w:rsidR="007F1FC3" w:rsidRPr="007F1FC3">
        <w:rPr>
          <w:rFonts w:ascii="Cambria" w:hAnsi="Cambria"/>
          <w:sz w:val="20"/>
          <w:szCs w:val="20"/>
          <w:lang w:val="es-ES_tradnl"/>
        </w:rPr>
        <w:t>]</w:t>
      </w:r>
      <w:r w:rsidR="00185389" w:rsidRPr="008E11C8">
        <w:rPr>
          <w:rFonts w:ascii="Cambria" w:hAnsi="Cambria"/>
          <w:i/>
          <w:iCs/>
          <w:sz w:val="20"/>
          <w:szCs w:val="20"/>
          <w:lang w:val="es-ES_tradnl"/>
        </w:rPr>
        <w:t xml:space="preserve"> En consecuencia, debido a que las decisiones de familia no </w:t>
      </w:r>
      <w:r w:rsidR="00185389" w:rsidRPr="008E11C8">
        <w:rPr>
          <w:rFonts w:ascii="Cambria" w:hAnsi="Cambria"/>
          <w:i/>
          <w:iCs/>
          <w:sz w:val="20"/>
          <w:szCs w:val="20"/>
          <w:lang w:val="es-ES_tradnl"/>
        </w:rPr>
        <w:lastRenderedPageBreak/>
        <w:t xml:space="preserve">causan estado, nada impide al peticionario pedir el levantamiento de la medida cautelar en cualquier momento, si considera que </w:t>
      </w:r>
      <w:r w:rsidR="007F1FC3" w:rsidRPr="007F1FC3">
        <w:rPr>
          <w:rFonts w:ascii="Cambria" w:hAnsi="Cambria"/>
          <w:i/>
          <w:iCs/>
          <w:sz w:val="20"/>
          <w:szCs w:val="20"/>
          <w:lang w:val="es-ES_tradnl"/>
        </w:rPr>
        <w:t>–</w:t>
      </w:r>
      <w:r w:rsidR="00185389" w:rsidRPr="008E11C8">
        <w:rPr>
          <w:rFonts w:ascii="Cambria" w:hAnsi="Cambria"/>
          <w:i/>
          <w:iCs/>
          <w:sz w:val="20"/>
          <w:szCs w:val="20"/>
          <w:lang w:val="es-ES_tradnl"/>
        </w:rPr>
        <w:t>conforme la norma procesal citada</w:t>
      </w:r>
      <w:r w:rsidR="007F1FC3" w:rsidRPr="007F1FC3">
        <w:rPr>
          <w:rFonts w:ascii="Cambria" w:hAnsi="Cambria"/>
          <w:i/>
          <w:iCs/>
          <w:sz w:val="20"/>
          <w:szCs w:val="20"/>
          <w:lang w:val="es-ES_tradnl"/>
        </w:rPr>
        <w:t>–</w:t>
      </w:r>
      <w:r w:rsidR="00185389" w:rsidRPr="008E11C8">
        <w:rPr>
          <w:rFonts w:ascii="Cambria" w:hAnsi="Cambria"/>
          <w:i/>
          <w:iCs/>
          <w:sz w:val="20"/>
          <w:szCs w:val="20"/>
          <w:lang w:val="es-ES_tradnl"/>
        </w:rPr>
        <w:t xml:space="preserve"> se ha modificado el supuesto fáctico que la motivó”</w:t>
      </w:r>
      <w:r w:rsidR="00185389" w:rsidRPr="008E11C8">
        <w:rPr>
          <w:rFonts w:ascii="Cambria" w:hAnsi="Cambria"/>
          <w:sz w:val="20"/>
          <w:szCs w:val="20"/>
          <w:lang w:val="es-ES_tradnl"/>
        </w:rPr>
        <w:t>.</w:t>
      </w:r>
    </w:p>
    <w:p w14:paraId="035CBEB3" w14:textId="261F8B62" w:rsidR="00E308DA" w:rsidRPr="008E11C8" w:rsidRDefault="004D31F7" w:rsidP="00915E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1</w:t>
      </w:r>
      <w:r w:rsidR="00915E0D">
        <w:rPr>
          <w:rFonts w:ascii="Cambria" w:hAnsi="Cambria"/>
          <w:sz w:val="20"/>
          <w:szCs w:val="20"/>
          <w:lang w:val="es-ES_tradnl"/>
        </w:rPr>
        <w:t>3</w:t>
      </w:r>
      <w:r w:rsidRPr="008E11C8">
        <w:rPr>
          <w:rFonts w:ascii="Cambria" w:hAnsi="Cambria"/>
          <w:sz w:val="20"/>
          <w:szCs w:val="20"/>
          <w:lang w:val="es-ES_tradnl"/>
        </w:rPr>
        <w:t xml:space="preserve">. </w:t>
      </w:r>
      <w:r w:rsidR="00915E0D">
        <w:rPr>
          <w:rFonts w:ascii="Cambria" w:hAnsi="Cambria"/>
          <w:sz w:val="20"/>
          <w:szCs w:val="20"/>
          <w:lang w:val="es-ES_tradnl"/>
        </w:rPr>
        <w:tab/>
      </w:r>
      <w:r w:rsidR="00E308DA" w:rsidRPr="008E11C8">
        <w:rPr>
          <w:rFonts w:ascii="Cambria" w:hAnsi="Cambria"/>
          <w:sz w:val="20"/>
          <w:szCs w:val="20"/>
          <w:lang w:val="es-ES_tradnl"/>
        </w:rPr>
        <w:t xml:space="preserve">Por otra parte, el Estado afirma </w:t>
      </w:r>
      <w:r w:rsidR="00915E0D">
        <w:rPr>
          <w:rFonts w:ascii="Cambria" w:hAnsi="Cambria"/>
          <w:sz w:val="20"/>
          <w:szCs w:val="20"/>
          <w:lang w:val="es-ES_tradnl"/>
        </w:rPr>
        <w:t>que los reclamos planteados no</w:t>
      </w:r>
      <w:r w:rsidR="00E308DA" w:rsidRPr="008E11C8">
        <w:rPr>
          <w:rFonts w:ascii="Cambria" w:hAnsi="Cambria"/>
          <w:sz w:val="20"/>
          <w:szCs w:val="20"/>
          <w:lang w:val="es-ES_tradnl"/>
        </w:rPr>
        <w:t xml:space="preserve"> caracterizan violaciones de la Convención Americana, ya que </w:t>
      </w:r>
      <w:r w:rsidR="00E308DA" w:rsidRPr="008E11C8">
        <w:rPr>
          <w:rFonts w:ascii="Cambria" w:hAnsi="Cambria"/>
          <w:i/>
          <w:iCs/>
          <w:sz w:val="20"/>
          <w:szCs w:val="20"/>
          <w:lang w:val="es-ES_tradnl"/>
        </w:rPr>
        <w:t>“las decisiones tomadas en el proceso judicial estuvieron guiadas por el interés superior del niño, adoptándose aquellas medidas especiales y necesarias de protección y asistencia en favor de [él]”</w:t>
      </w:r>
      <w:r w:rsidR="00E308DA" w:rsidRPr="008E11C8">
        <w:rPr>
          <w:rFonts w:ascii="Cambria" w:hAnsi="Cambria"/>
          <w:sz w:val="20"/>
          <w:szCs w:val="20"/>
          <w:lang w:val="es-ES_tradnl"/>
        </w:rPr>
        <w:t xml:space="preserve">. En esta línea, alega que el peticionario </w:t>
      </w:r>
      <w:r w:rsidR="00E308DA" w:rsidRPr="008E11C8">
        <w:rPr>
          <w:rFonts w:ascii="Cambria" w:hAnsi="Cambria"/>
          <w:i/>
          <w:iCs/>
          <w:sz w:val="20"/>
          <w:szCs w:val="20"/>
          <w:lang w:val="es-ES_tradnl"/>
        </w:rPr>
        <w:t>“limita sus agravios a su personal discrepancia con lo resuelto por la jurisdicción interna, aspectos vedados al conocimiento de esa Ilustre Comisión por imperio de la doctrina de la ‘Cuarta Instancia’.”</w:t>
      </w:r>
    </w:p>
    <w:p w14:paraId="508C1C5F" w14:textId="6445F3A4" w:rsidR="00E40A6D" w:rsidRPr="008E11C8" w:rsidRDefault="004D31F7" w:rsidP="003051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8E11C8">
        <w:rPr>
          <w:rFonts w:ascii="Cambria" w:hAnsi="Cambria"/>
          <w:sz w:val="20"/>
          <w:szCs w:val="20"/>
          <w:lang w:val="es-ES_tradnl"/>
        </w:rPr>
        <w:t>1</w:t>
      </w:r>
      <w:r w:rsidR="00305176">
        <w:rPr>
          <w:rFonts w:ascii="Cambria" w:hAnsi="Cambria"/>
          <w:sz w:val="20"/>
          <w:szCs w:val="20"/>
          <w:lang w:val="es-ES_tradnl"/>
        </w:rPr>
        <w:t>4</w:t>
      </w:r>
      <w:r w:rsidRPr="008E11C8">
        <w:rPr>
          <w:rFonts w:ascii="Cambria" w:hAnsi="Cambria"/>
          <w:sz w:val="20"/>
          <w:szCs w:val="20"/>
          <w:lang w:val="es-ES_tradnl"/>
        </w:rPr>
        <w:t xml:space="preserve">. </w:t>
      </w:r>
      <w:r w:rsidR="00305176">
        <w:rPr>
          <w:rFonts w:ascii="Cambria" w:hAnsi="Cambria"/>
          <w:sz w:val="20"/>
          <w:szCs w:val="20"/>
          <w:lang w:val="es-ES_tradnl"/>
        </w:rPr>
        <w:tab/>
        <w:t>Por otra parte, e</w:t>
      </w:r>
      <w:r w:rsidR="003D1E0F" w:rsidRPr="008E11C8">
        <w:rPr>
          <w:rFonts w:ascii="Cambria" w:hAnsi="Cambria"/>
          <w:sz w:val="20"/>
          <w:szCs w:val="20"/>
          <w:lang w:val="es-ES_tradnl"/>
        </w:rPr>
        <w:t>n sus observaciones adicionales, el peticionario cuestiona la disponibilidad del recurso doméstico al que hace alusión el Estado. Afirma que éste no ha estado disponible</w:t>
      </w:r>
      <w:r w:rsidR="00BA2F69" w:rsidRPr="008E11C8">
        <w:rPr>
          <w:rFonts w:ascii="Cambria" w:hAnsi="Cambria"/>
          <w:sz w:val="20"/>
          <w:szCs w:val="20"/>
          <w:lang w:val="es-ES_tradnl"/>
        </w:rPr>
        <w:t xml:space="preserve">, porque o no existe, o su acceso ha sido impedido por el Poder Judicial argentino: </w:t>
      </w:r>
      <w:r w:rsidR="00BA2F69" w:rsidRPr="008E11C8">
        <w:rPr>
          <w:rFonts w:ascii="Cambria" w:hAnsi="Cambria"/>
          <w:i/>
          <w:iCs/>
          <w:sz w:val="20"/>
          <w:szCs w:val="20"/>
          <w:lang w:val="es-ES_tradnl"/>
        </w:rPr>
        <w:t>“recurrida una y otra vez [la medida], no se ha autorizado la revinculación filioparental”</w:t>
      </w:r>
      <w:r w:rsidR="00BA2F69" w:rsidRPr="008E11C8">
        <w:rPr>
          <w:rFonts w:ascii="Cambria" w:hAnsi="Cambria"/>
          <w:sz w:val="20"/>
          <w:szCs w:val="20"/>
          <w:lang w:val="es-ES_tradnl"/>
        </w:rPr>
        <w:t>.</w:t>
      </w:r>
      <w:r w:rsidR="003D1E0F" w:rsidRPr="008E11C8">
        <w:rPr>
          <w:rFonts w:ascii="Cambria" w:hAnsi="Cambria"/>
          <w:sz w:val="20"/>
          <w:szCs w:val="20"/>
          <w:lang w:val="es-ES_tradnl"/>
        </w:rPr>
        <w:t xml:space="preserve"> </w:t>
      </w:r>
      <w:r w:rsidR="00BA2F69" w:rsidRPr="008E11C8">
        <w:rPr>
          <w:rFonts w:ascii="Cambria" w:hAnsi="Cambria"/>
          <w:sz w:val="20"/>
          <w:szCs w:val="20"/>
          <w:lang w:val="es-ES_tradnl"/>
        </w:rPr>
        <w:t xml:space="preserve">Explica que </w:t>
      </w:r>
      <w:r w:rsidR="00BA2F69" w:rsidRPr="008E11C8">
        <w:rPr>
          <w:rFonts w:ascii="Cambria" w:hAnsi="Cambria"/>
          <w:i/>
          <w:iCs/>
          <w:sz w:val="20"/>
          <w:szCs w:val="20"/>
          <w:lang w:val="es-ES_tradnl"/>
        </w:rPr>
        <w:t>“la única posibilidad de interrumpir en Argentina una medida cautelar en fuero de familia es un proceso civil de ‘revinculación filioparental’, pero, a contrario sensu, con la medida cautelar vigente, resulta materialmente imposible ser llevada a cabo. Las partes, no pueden tomar contacto una de la otra”</w:t>
      </w:r>
      <w:r w:rsidR="00BA2F69" w:rsidRPr="008E11C8">
        <w:rPr>
          <w:rFonts w:ascii="Cambria" w:hAnsi="Cambria"/>
          <w:sz w:val="20"/>
          <w:szCs w:val="20"/>
          <w:lang w:val="es-ES_tradnl"/>
        </w:rPr>
        <w:t>. Por lo demás, la parte peticionaria reitera los argumentos sustantivos expresados en la petición inicial para controvertir la decisión judicial de separación de padre e hijo.</w:t>
      </w:r>
    </w:p>
    <w:p w14:paraId="643745C8" w14:textId="77777777" w:rsidR="003239B8" w:rsidRPr="008E11C8" w:rsidRDefault="003239B8" w:rsidP="00CA3F4B">
      <w:pPr>
        <w:spacing w:before="240" w:after="240"/>
        <w:ind w:firstLine="720"/>
        <w:jc w:val="both"/>
        <w:rPr>
          <w:rFonts w:ascii="Cambria" w:hAnsi="Cambria"/>
          <w:sz w:val="20"/>
          <w:szCs w:val="20"/>
          <w:lang w:val="es-ES_tradnl"/>
        </w:rPr>
      </w:pPr>
      <w:r w:rsidRPr="008E11C8">
        <w:rPr>
          <w:rFonts w:asciiTheme="majorHAnsi" w:eastAsia="Cambria" w:hAnsiTheme="majorHAnsi" w:cs="Cambria"/>
          <w:b/>
          <w:bCs/>
          <w:color w:val="000000"/>
          <w:sz w:val="20"/>
          <w:szCs w:val="20"/>
          <w:u w:color="000000"/>
          <w:lang w:val="es-ES_tradnl" w:eastAsia="es-ES"/>
        </w:rPr>
        <w:t>VI.</w:t>
      </w:r>
      <w:r w:rsidRPr="008E11C8">
        <w:rPr>
          <w:rFonts w:asciiTheme="majorHAnsi" w:eastAsia="Cambria" w:hAnsiTheme="majorHAnsi" w:cs="Cambria"/>
          <w:b/>
          <w:bCs/>
          <w:color w:val="000000"/>
          <w:sz w:val="20"/>
          <w:szCs w:val="20"/>
          <w:u w:color="000000"/>
          <w:lang w:val="es-ES_tradnl" w:eastAsia="es-ES"/>
        </w:rPr>
        <w:tab/>
      </w:r>
      <w:r w:rsidR="004A6A54" w:rsidRPr="008E11C8">
        <w:rPr>
          <w:rFonts w:asciiTheme="majorHAnsi" w:hAnsiTheme="majorHAnsi"/>
          <w:b/>
          <w:bCs/>
          <w:sz w:val="20"/>
          <w:szCs w:val="20"/>
          <w:lang w:val="es-ES_tradnl"/>
        </w:rPr>
        <w:t xml:space="preserve">ANÁLISIS DE </w:t>
      </w:r>
      <w:r w:rsidR="00C21FEF" w:rsidRPr="008E11C8">
        <w:rPr>
          <w:rFonts w:asciiTheme="majorHAnsi" w:hAnsiTheme="majorHAnsi"/>
          <w:b/>
          <w:sz w:val="20"/>
          <w:szCs w:val="20"/>
          <w:lang w:val="es-ES_tradnl"/>
        </w:rPr>
        <w:t>AGOTAMIENTO DE LOS RECURSOS INTERNOS Y PLAZO DE PRESENTACIÓN</w:t>
      </w:r>
      <w:r w:rsidR="00C21FEF" w:rsidRPr="008E11C8">
        <w:rPr>
          <w:rFonts w:asciiTheme="majorHAnsi" w:eastAsia="Cambria" w:hAnsiTheme="majorHAnsi" w:cs="Cambria"/>
          <w:b/>
          <w:bCs/>
          <w:color w:val="000000"/>
          <w:sz w:val="20"/>
          <w:szCs w:val="20"/>
          <w:u w:color="000000"/>
          <w:lang w:val="es-ES_tradnl" w:eastAsia="es-ES"/>
        </w:rPr>
        <w:t xml:space="preserve"> </w:t>
      </w:r>
    </w:p>
    <w:p w14:paraId="1FA96019" w14:textId="4C17DD24" w:rsidR="00CE121D"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8E11C8">
        <w:rPr>
          <w:rFonts w:asciiTheme="majorHAnsi" w:hAnsiTheme="majorHAnsi"/>
          <w:sz w:val="20"/>
          <w:szCs w:val="20"/>
          <w:lang w:val="es-ES_tradnl"/>
        </w:rPr>
        <w:t>1</w:t>
      </w:r>
      <w:r w:rsidR="00CA3F4B">
        <w:rPr>
          <w:rFonts w:asciiTheme="majorHAnsi" w:hAnsiTheme="majorHAnsi"/>
          <w:sz w:val="20"/>
          <w:szCs w:val="20"/>
          <w:lang w:val="es-ES_tradnl"/>
        </w:rPr>
        <w:t>5</w:t>
      </w:r>
      <w:r w:rsidRPr="008E11C8">
        <w:rPr>
          <w:rFonts w:asciiTheme="majorHAnsi" w:hAnsiTheme="majorHAnsi"/>
          <w:sz w:val="20"/>
          <w:szCs w:val="20"/>
          <w:lang w:val="es-ES_tradnl"/>
        </w:rPr>
        <w:t xml:space="preserve">. </w:t>
      </w:r>
      <w:r w:rsidR="00CA3F4B">
        <w:rPr>
          <w:rFonts w:asciiTheme="majorHAnsi" w:hAnsiTheme="majorHAnsi"/>
          <w:sz w:val="20"/>
          <w:szCs w:val="20"/>
          <w:lang w:val="es-ES_tradnl"/>
        </w:rPr>
        <w:tab/>
      </w:r>
      <w:r w:rsidR="00CE121D" w:rsidRPr="008E11C8">
        <w:rPr>
          <w:rFonts w:asciiTheme="majorHAnsi" w:hAnsiTheme="majorHAnsi"/>
          <w:sz w:val="20"/>
          <w:szCs w:val="20"/>
          <w:lang w:val="es-ES_tradnl"/>
        </w:rPr>
        <w:t xml:space="preserve">Como </w:t>
      </w:r>
      <w:r w:rsidR="00CE121D" w:rsidRPr="008E11C8">
        <w:rPr>
          <w:rFonts w:asciiTheme="majorHAnsi" w:hAnsiTheme="majorHAnsi"/>
          <w:color w:val="000000"/>
          <w:sz w:val="20"/>
          <w:szCs w:val="20"/>
          <w:lang w:val="es-ES_tradnl"/>
        </w:rPr>
        <w:t>lo ha decidido en anteriores pronunciamientos</w:t>
      </w:r>
      <w:r w:rsidR="00CE121D" w:rsidRPr="008E11C8">
        <w:rPr>
          <w:rStyle w:val="FootnoteReference"/>
          <w:rFonts w:asciiTheme="majorHAnsi" w:hAnsiTheme="majorHAnsi"/>
          <w:color w:val="000000"/>
          <w:sz w:val="20"/>
          <w:szCs w:val="20"/>
          <w:lang w:val="es-ES_tradnl"/>
        </w:rPr>
        <w:footnoteReference w:id="5"/>
      </w:r>
      <w:r w:rsidR="00CE121D" w:rsidRPr="008E11C8">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CE121D" w:rsidRPr="008E11C8">
        <w:rPr>
          <w:rFonts w:asciiTheme="majorHAnsi" w:eastAsia="Cambria" w:hAnsiTheme="majorHAnsi" w:cs="Cambria"/>
          <w:color w:val="000000"/>
          <w:sz w:val="20"/>
          <w:szCs w:val="20"/>
          <w:u w:color="000000"/>
          <w:lang w:val="es-ES_tradnl" w:eastAsia="es-ES"/>
        </w:rPr>
        <w:t xml:space="preserve"> </w:t>
      </w:r>
    </w:p>
    <w:p w14:paraId="1AF71F0F" w14:textId="09187EB1" w:rsidR="00CE121D" w:rsidRPr="008E11C8" w:rsidRDefault="004D31F7" w:rsidP="00CA3F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8E11C8">
        <w:rPr>
          <w:rFonts w:asciiTheme="majorHAnsi" w:eastAsia="Cambria" w:hAnsiTheme="majorHAnsi" w:cs="Cambria"/>
          <w:color w:val="000000"/>
          <w:sz w:val="20"/>
          <w:szCs w:val="20"/>
          <w:u w:color="000000"/>
          <w:lang w:val="es-ES_tradnl" w:eastAsia="es-ES"/>
        </w:rPr>
        <w:t>1</w:t>
      </w:r>
      <w:r w:rsidR="00CA3F4B">
        <w:rPr>
          <w:rFonts w:asciiTheme="majorHAnsi" w:eastAsia="Cambria" w:hAnsiTheme="majorHAnsi" w:cs="Cambria"/>
          <w:color w:val="000000"/>
          <w:sz w:val="20"/>
          <w:szCs w:val="20"/>
          <w:u w:color="000000"/>
          <w:lang w:val="es-ES_tradnl" w:eastAsia="es-ES"/>
        </w:rPr>
        <w:t>6</w:t>
      </w:r>
      <w:r w:rsidRPr="008E11C8">
        <w:rPr>
          <w:rFonts w:asciiTheme="majorHAnsi" w:eastAsia="Cambria" w:hAnsiTheme="majorHAnsi" w:cs="Cambria"/>
          <w:color w:val="000000"/>
          <w:sz w:val="20"/>
          <w:szCs w:val="20"/>
          <w:u w:color="000000"/>
          <w:lang w:val="es-ES_tradnl" w:eastAsia="es-ES"/>
        </w:rPr>
        <w:t xml:space="preserve">. </w:t>
      </w:r>
      <w:r w:rsidR="00CA3F4B">
        <w:rPr>
          <w:rFonts w:asciiTheme="majorHAnsi" w:eastAsia="Cambria" w:hAnsiTheme="majorHAnsi" w:cs="Cambria"/>
          <w:color w:val="000000"/>
          <w:sz w:val="20"/>
          <w:szCs w:val="20"/>
          <w:u w:color="000000"/>
          <w:lang w:val="es-ES_tradnl" w:eastAsia="es-ES"/>
        </w:rPr>
        <w:tab/>
      </w:r>
      <w:r w:rsidR="00CE121D" w:rsidRPr="008E11C8">
        <w:rPr>
          <w:rFonts w:asciiTheme="majorHAnsi" w:eastAsia="Cambria" w:hAnsiTheme="majorHAnsi" w:cs="Cambria"/>
          <w:color w:val="000000"/>
          <w:sz w:val="20"/>
          <w:szCs w:val="20"/>
          <w:u w:color="000000"/>
          <w:lang w:val="es-ES_tradnl" w:eastAsia="es-ES"/>
        </w:rPr>
        <w:t xml:space="preserve">La Comisión toma nota de la excepción de falta de agotamiento de los recursos domésticos presentada por el Estado, </w:t>
      </w:r>
      <w:r w:rsidR="00233BA9" w:rsidRPr="008E11C8">
        <w:rPr>
          <w:rFonts w:asciiTheme="majorHAnsi" w:eastAsia="Cambria" w:hAnsiTheme="majorHAnsi" w:cs="Cambria"/>
          <w:color w:val="000000"/>
          <w:sz w:val="20"/>
          <w:szCs w:val="20"/>
          <w:u w:color="000000"/>
          <w:lang w:val="es-ES_tradnl" w:eastAsia="es-ES"/>
        </w:rPr>
        <w:t xml:space="preserve">el cual </w:t>
      </w:r>
      <w:r w:rsidR="00CE121D" w:rsidRPr="008E11C8">
        <w:rPr>
          <w:rFonts w:asciiTheme="majorHAnsi" w:eastAsia="Cambria" w:hAnsiTheme="majorHAnsi" w:cs="Cambria"/>
          <w:color w:val="000000"/>
          <w:sz w:val="20"/>
          <w:szCs w:val="20"/>
          <w:u w:color="000000"/>
          <w:lang w:val="es-ES_tradnl" w:eastAsia="es-ES"/>
        </w:rPr>
        <w:t>afirma</w:t>
      </w:r>
      <w:r w:rsidR="00233BA9" w:rsidRPr="008E11C8">
        <w:rPr>
          <w:rFonts w:asciiTheme="majorHAnsi" w:eastAsia="Cambria" w:hAnsiTheme="majorHAnsi" w:cs="Cambria"/>
          <w:color w:val="000000"/>
          <w:sz w:val="20"/>
          <w:szCs w:val="20"/>
          <w:u w:color="000000"/>
          <w:lang w:val="es-ES_tradnl" w:eastAsia="es-ES"/>
        </w:rPr>
        <w:t xml:space="preserve"> que</w:t>
      </w:r>
      <w:r w:rsidR="00CE121D" w:rsidRPr="008E11C8">
        <w:rPr>
          <w:rFonts w:asciiTheme="majorHAnsi" w:eastAsia="Cambria" w:hAnsiTheme="majorHAnsi" w:cs="Cambria"/>
          <w:color w:val="000000"/>
          <w:sz w:val="20"/>
          <w:szCs w:val="20"/>
          <w:u w:color="000000"/>
          <w:lang w:val="es-ES_tradnl" w:eastAsia="es-ES"/>
        </w:rPr>
        <w:t xml:space="preserve"> el señor Padre XY puede en cualquier momento pedir al Juzgado que conoce de la causa que levante la medida cautelar por él impuesta, ya que la resolución que dispuso la prohibición de contacto no es una sentencia definitiva y forma parte de un proceso dinámico centrado en la evolución fáctica del bienestar psicosocial del niño ZZ. </w:t>
      </w:r>
    </w:p>
    <w:p w14:paraId="2075117B" w14:textId="4E60DDDC" w:rsidR="00CE121D" w:rsidRPr="008E11C8" w:rsidRDefault="004D31F7" w:rsidP="00CA3F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8E11C8">
        <w:rPr>
          <w:rFonts w:asciiTheme="majorHAnsi" w:eastAsia="Cambria" w:hAnsiTheme="majorHAnsi" w:cs="Cambria"/>
          <w:color w:val="000000"/>
          <w:sz w:val="20"/>
          <w:szCs w:val="20"/>
          <w:u w:color="000000"/>
          <w:lang w:val="es-ES_tradnl" w:eastAsia="es-ES"/>
        </w:rPr>
        <w:t>1</w:t>
      </w:r>
      <w:r w:rsidR="00CA3F4B">
        <w:rPr>
          <w:rFonts w:asciiTheme="majorHAnsi" w:eastAsia="Cambria" w:hAnsiTheme="majorHAnsi" w:cs="Cambria"/>
          <w:color w:val="000000"/>
          <w:sz w:val="20"/>
          <w:szCs w:val="20"/>
          <w:u w:color="000000"/>
          <w:lang w:val="es-ES_tradnl" w:eastAsia="es-ES"/>
        </w:rPr>
        <w:t>7</w:t>
      </w:r>
      <w:r w:rsidRPr="008E11C8">
        <w:rPr>
          <w:rFonts w:asciiTheme="majorHAnsi" w:eastAsia="Cambria" w:hAnsiTheme="majorHAnsi" w:cs="Cambria"/>
          <w:color w:val="000000"/>
          <w:sz w:val="20"/>
          <w:szCs w:val="20"/>
          <w:u w:color="000000"/>
          <w:lang w:val="es-ES_tradnl" w:eastAsia="es-ES"/>
        </w:rPr>
        <w:t xml:space="preserve">. </w:t>
      </w:r>
      <w:r w:rsidR="00CA3F4B">
        <w:rPr>
          <w:rFonts w:asciiTheme="majorHAnsi" w:eastAsia="Cambria" w:hAnsiTheme="majorHAnsi" w:cs="Cambria"/>
          <w:color w:val="000000"/>
          <w:sz w:val="20"/>
          <w:szCs w:val="20"/>
          <w:u w:color="000000"/>
          <w:lang w:val="es-ES_tradnl" w:eastAsia="es-ES"/>
        </w:rPr>
        <w:tab/>
      </w:r>
      <w:r w:rsidR="00CE121D" w:rsidRPr="008E11C8">
        <w:rPr>
          <w:rFonts w:asciiTheme="majorHAnsi" w:eastAsia="Cambria" w:hAnsiTheme="majorHAnsi" w:cs="Cambria"/>
          <w:color w:val="000000"/>
          <w:sz w:val="20"/>
          <w:szCs w:val="20"/>
          <w:u w:color="000000"/>
          <w:lang w:val="es-ES_tradnl" w:eastAsia="es-ES"/>
        </w:rPr>
        <w:t xml:space="preserve">Sin embargo, </w:t>
      </w:r>
      <w:r w:rsidR="005E1AE9">
        <w:rPr>
          <w:rFonts w:asciiTheme="majorHAnsi" w:eastAsia="Cambria" w:hAnsiTheme="majorHAnsi" w:cs="Cambria"/>
          <w:color w:val="000000"/>
          <w:sz w:val="20"/>
          <w:szCs w:val="20"/>
          <w:u w:color="000000"/>
          <w:lang w:val="es-ES_tradnl" w:eastAsia="es-ES"/>
        </w:rPr>
        <w:t>el</w:t>
      </w:r>
      <w:r w:rsidR="00CE121D" w:rsidRPr="008E11C8">
        <w:rPr>
          <w:rFonts w:asciiTheme="majorHAnsi" w:eastAsia="Cambria" w:hAnsiTheme="majorHAnsi" w:cs="Cambria"/>
          <w:color w:val="000000"/>
          <w:sz w:val="20"/>
          <w:szCs w:val="20"/>
          <w:u w:color="000000"/>
          <w:lang w:val="es-ES_tradnl" w:eastAsia="es-ES"/>
        </w:rPr>
        <w:t xml:space="preserve"> peticionario demostró haber interpuesto, por lo menos en una oportunidad, un incidente formal de levantamiento de la medida de separación ante el Juzgado 87 Civil de Buenos Aires, petición que fue denegada por tal despacho. Apelada esta resolución, fue confirmada por la Cámara de Apelaciones – Sala “M”, por las razones arriba referidas. Contra la decisión de segunda instancia el peticionario interpuso un recurso extraordinario federal, el cual fue desestimado por la Corte Suprema de Justicia de la Nación por no estar dirigido contra una sentencia definitiva. La CIDH considera que con este curso de acción procesal se agotaron efectivamente los recursos ordinarios y extraordinarios puestos a disposición del Padre XY por el ordenamiento jurídico argentino; el peticionario no puede quedar obligado a una reiteración indefinida del ejercicio de dichos recursos internos para efectos de cumplir el deber del artículo 46.1.a) de la Convención Americana, pues ello equivaldría a imponer una carga procesal </w:t>
      </w:r>
      <w:r w:rsidR="005E1AE9">
        <w:rPr>
          <w:rFonts w:asciiTheme="majorHAnsi" w:eastAsia="Cambria" w:hAnsiTheme="majorHAnsi" w:cs="Cambria"/>
          <w:color w:val="000000"/>
          <w:sz w:val="20"/>
          <w:szCs w:val="20"/>
          <w:u w:color="000000"/>
          <w:lang w:val="es-ES_tradnl" w:eastAsia="es-ES"/>
        </w:rPr>
        <w:t>excesiva</w:t>
      </w:r>
      <w:r w:rsidR="00CE121D" w:rsidRPr="008E11C8">
        <w:rPr>
          <w:rFonts w:asciiTheme="majorHAnsi" w:eastAsia="Cambria" w:hAnsiTheme="majorHAnsi" w:cs="Cambria"/>
          <w:color w:val="000000"/>
          <w:sz w:val="20"/>
          <w:szCs w:val="20"/>
          <w:u w:color="000000"/>
          <w:lang w:val="es-ES_tradnl" w:eastAsia="es-ES"/>
        </w:rPr>
        <w:t>.</w:t>
      </w:r>
      <w:r w:rsidR="005E1AE9">
        <w:rPr>
          <w:rFonts w:asciiTheme="majorHAnsi" w:eastAsia="Cambria" w:hAnsiTheme="majorHAnsi" w:cs="Cambria"/>
          <w:color w:val="000000"/>
          <w:sz w:val="20"/>
          <w:szCs w:val="20"/>
          <w:u w:color="000000"/>
          <w:lang w:val="es-ES_tradnl" w:eastAsia="es-ES"/>
        </w:rPr>
        <w:t xml:space="preserve"> </w:t>
      </w:r>
    </w:p>
    <w:p w14:paraId="4DAC095B" w14:textId="6AFF5660" w:rsidR="008C5E2D"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8E11C8">
        <w:rPr>
          <w:rFonts w:asciiTheme="majorHAnsi" w:eastAsia="Cambria" w:hAnsiTheme="majorHAnsi" w:cs="Cambria"/>
          <w:color w:val="000000"/>
          <w:sz w:val="20"/>
          <w:szCs w:val="20"/>
          <w:u w:color="000000"/>
          <w:lang w:val="es-ES_tradnl" w:eastAsia="es-ES"/>
        </w:rPr>
        <w:t>1</w:t>
      </w:r>
      <w:r w:rsidR="005E1AE9">
        <w:rPr>
          <w:rFonts w:asciiTheme="majorHAnsi" w:eastAsia="Cambria" w:hAnsiTheme="majorHAnsi" w:cs="Cambria"/>
          <w:color w:val="000000"/>
          <w:sz w:val="20"/>
          <w:szCs w:val="20"/>
          <w:u w:color="000000"/>
          <w:lang w:val="es-ES_tradnl" w:eastAsia="es-ES"/>
        </w:rPr>
        <w:t>8</w:t>
      </w:r>
      <w:r w:rsidRPr="008E11C8">
        <w:rPr>
          <w:rFonts w:asciiTheme="majorHAnsi" w:eastAsia="Cambria" w:hAnsiTheme="majorHAnsi" w:cs="Cambria"/>
          <w:color w:val="000000"/>
          <w:sz w:val="20"/>
          <w:szCs w:val="20"/>
          <w:u w:color="000000"/>
          <w:lang w:val="es-ES_tradnl" w:eastAsia="es-ES"/>
        </w:rPr>
        <w:t xml:space="preserve">. </w:t>
      </w:r>
      <w:r w:rsidR="005E1AE9">
        <w:rPr>
          <w:rFonts w:asciiTheme="majorHAnsi" w:eastAsia="Cambria" w:hAnsiTheme="majorHAnsi" w:cs="Cambria"/>
          <w:color w:val="000000"/>
          <w:sz w:val="20"/>
          <w:szCs w:val="20"/>
          <w:u w:color="000000"/>
          <w:lang w:val="es-ES_tradnl" w:eastAsia="es-ES"/>
        </w:rPr>
        <w:tab/>
      </w:r>
      <w:r w:rsidR="00CE121D" w:rsidRPr="008E11C8">
        <w:rPr>
          <w:rFonts w:asciiTheme="majorHAnsi" w:eastAsia="Cambria" w:hAnsiTheme="majorHAnsi" w:cs="Cambria"/>
          <w:color w:val="000000"/>
          <w:sz w:val="20"/>
          <w:szCs w:val="20"/>
          <w:u w:color="000000"/>
          <w:lang w:val="es-ES_tradnl" w:eastAsia="es-ES"/>
        </w:rPr>
        <w:t xml:space="preserve">La petición fue recibida dentro de los seis meses siguientes a la notificación de la decisión que puso fin a los recursos domésticos, puesto que la resolución de la Corte Suprema desestimando el recurso extraordinario federal se profirió el 27 de junio de 2017, y la petición fue recibida en la Secretaría Ejecutiva el 28 de septiembre de 2017. Por lo </w:t>
      </w:r>
      <w:r w:rsidR="00E10108" w:rsidRPr="008E11C8">
        <w:rPr>
          <w:rFonts w:asciiTheme="majorHAnsi" w:eastAsia="Cambria" w:hAnsiTheme="majorHAnsi" w:cs="Cambria"/>
          <w:color w:val="000000"/>
          <w:sz w:val="20"/>
          <w:szCs w:val="20"/>
          <w:u w:color="000000"/>
          <w:lang w:val="es-ES_tradnl" w:eastAsia="es-ES"/>
        </w:rPr>
        <w:t>tanto,</w:t>
      </w:r>
      <w:r w:rsidR="00CE121D" w:rsidRPr="008E11C8">
        <w:rPr>
          <w:rFonts w:asciiTheme="majorHAnsi" w:eastAsia="Cambria" w:hAnsiTheme="majorHAnsi" w:cs="Cambria"/>
          <w:color w:val="000000"/>
          <w:sz w:val="20"/>
          <w:szCs w:val="20"/>
          <w:u w:color="000000"/>
          <w:lang w:val="es-ES_tradnl" w:eastAsia="es-ES"/>
        </w:rPr>
        <w:t xml:space="preserve"> fue oportuna, en los términos del artículo 46.1.b) de la Convención.</w:t>
      </w:r>
    </w:p>
    <w:p w14:paraId="5BEFB3A9" w14:textId="77777777" w:rsidR="003239B8" w:rsidRPr="008E11C8" w:rsidRDefault="003239B8" w:rsidP="003239B8">
      <w:pPr>
        <w:pStyle w:val="ListParagraph"/>
        <w:spacing w:before="240" w:after="240"/>
        <w:jc w:val="both"/>
        <w:rPr>
          <w:rFonts w:asciiTheme="majorHAnsi" w:hAnsiTheme="majorHAnsi"/>
          <w:b/>
          <w:sz w:val="20"/>
          <w:szCs w:val="20"/>
          <w:lang w:val="es-ES_tradnl"/>
        </w:rPr>
      </w:pPr>
      <w:r w:rsidRPr="008E11C8">
        <w:rPr>
          <w:rFonts w:asciiTheme="majorHAnsi" w:hAnsiTheme="majorHAnsi"/>
          <w:b/>
          <w:bCs/>
          <w:sz w:val="20"/>
          <w:szCs w:val="20"/>
          <w:lang w:val="es-ES_tradnl"/>
        </w:rPr>
        <w:lastRenderedPageBreak/>
        <w:t>VII.</w:t>
      </w:r>
      <w:r w:rsidRPr="008E11C8">
        <w:rPr>
          <w:rFonts w:asciiTheme="majorHAnsi" w:hAnsiTheme="majorHAnsi"/>
          <w:b/>
          <w:bCs/>
          <w:sz w:val="20"/>
          <w:szCs w:val="20"/>
          <w:lang w:val="es-ES_tradnl"/>
        </w:rPr>
        <w:tab/>
      </w:r>
      <w:r w:rsidR="004A6A54" w:rsidRPr="008E11C8">
        <w:rPr>
          <w:rFonts w:asciiTheme="majorHAnsi" w:hAnsiTheme="majorHAnsi"/>
          <w:b/>
          <w:bCs/>
          <w:sz w:val="20"/>
          <w:szCs w:val="20"/>
          <w:lang w:val="es-ES_tradnl"/>
        </w:rPr>
        <w:t xml:space="preserve">ANÁLISIS DE </w:t>
      </w:r>
      <w:r w:rsidR="00C21FEF" w:rsidRPr="008E11C8">
        <w:rPr>
          <w:rFonts w:asciiTheme="majorHAnsi" w:hAnsiTheme="majorHAnsi"/>
          <w:b/>
          <w:bCs/>
          <w:sz w:val="20"/>
          <w:szCs w:val="20"/>
          <w:lang w:val="es-ES_tradnl"/>
        </w:rPr>
        <w:t>CARACTERIZACIÓN DE LOS HECHOS ALEGADOS</w:t>
      </w:r>
    </w:p>
    <w:p w14:paraId="0125B6B7" w14:textId="457C74E1" w:rsidR="001A520D" w:rsidRPr="008E11C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E11C8">
        <w:rPr>
          <w:rFonts w:asciiTheme="majorHAnsi" w:hAnsiTheme="majorHAnsi"/>
          <w:sz w:val="20"/>
          <w:szCs w:val="20"/>
          <w:lang w:val="es-ES_tradnl"/>
        </w:rPr>
        <w:t>1</w:t>
      </w:r>
      <w:r w:rsidR="005E1AE9">
        <w:rPr>
          <w:rFonts w:asciiTheme="majorHAnsi" w:hAnsiTheme="majorHAnsi"/>
          <w:sz w:val="20"/>
          <w:szCs w:val="20"/>
          <w:lang w:val="es-ES_tradnl"/>
        </w:rPr>
        <w:t>9</w:t>
      </w:r>
      <w:r w:rsidRPr="008E11C8">
        <w:rPr>
          <w:rFonts w:asciiTheme="majorHAnsi" w:hAnsiTheme="majorHAnsi"/>
          <w:sz w:val="20"/>
          <w:szCs w:val="20"/>
          <w:lang w:val="es-ES_tradnl"/>
        </w:rPr>
        <w:t xml:space="preserve">. </w:t>
      </w:r>
      <w:r w:rsidR="005E1AE9">
        <w:rPr>
          <w:rFonts w:asciiTheme="majorHAnsi" w:hAnsiTheme="majorHAnsi"/>
          <w:sz w:val="20"/>
          <w:szCs w:val="20"/>
          <w:lang w:val="es-ES_tradnl"/>
        </w:rPr>
        <w:tab/>
      </w:r>
      <w:r w:rsidR="00585D78" w:rsidRPr="008E11C8">
        <w:rPr>
          <w:rFonts w:asciiTheme="majorHAnsi" w:hAnsiTheme="majorHAnsi"/>
          <w:sz w:val="20"/>
          <w:szCs w:val="20"/>
          <w:lang w:val="es-ES_tradnl"/>
        </w:rPr>
        <w:t>La CIDH toma nota</w:t>
      </w:r>
      <w:r w:rsidR="00233BA9" w:rsidRPr="008E11C8">
        <w:rPr>
          <w:rFonts w:asciiTheme="majorHAnsi" w:hAnsiTheme="majorHAnsi"/>
          <w:sz w:val="20"/>
          <w:szCs w:val="20"/>
          <w:lang w:val="es-ES_tradnl"/>
        </w:rPr>
        <w:t xml:space="preserve"> </w:t>
      </w:r>
      <w:r w:rsidR="00585D78" w:rsidRPr="008E11C8">
        <w:rPr>
          <w:rFonts w:asciiTheme="majorHAnsi" w:hAnsiTheme="majorHAnsi"/>
          <w:sz w:val="20"/>
          <w:szCs w:val="20"/>
          <w:lang w:val="es-ES_tradnl"/>
        </w:rPr>
        <w:t xml:space="preserve">del alegato del Estado según el cual la </w:t>
      </w:r>
      <w:r w:rsidR="00233BA9" w:rsidRPr="008E11C8">
        <w:rPr>
          <w:rFonts w:asciiTheme="majorHAnsi" w:hAnsiTheme="majorHAnsi"/>
          <w:sz w:val="20"/>
          <w:szCs w:val="20"/>
          <w:lang w:val="es-ES_tradnl"/>
        </w:rPr>
        <w:t xml:space="preserve">parte peticionaria </w:t>
      </w:r>
      <w:r w:rsidR="00585D78" w:rsidRPr="008E11C8">
        <w:rPr>
          <w:rFonts w:asciiTheme="majorHAnsi" w:hAnsiTheme="majorHAnsi"/>
          <w:sz w:val="20"/>
          <w:szCs w:val="20"/>
          <w:lang w:val="es-ES_tradnl"/>
        </w:rPr>
        <w:t xml:space="preserve">recurre a la CIDH en tanto tribunal de alzada o “cuarta instancia internacional”, para que se examinen asuntos que ya fueron resueltos en sede interna mediante decisiones judiciales que se encuentran en firme. La Comisión Interamericana ha adoptado una postura uniforme y consistente, en el sentido de que sí es competente para declarar admisible una petición y decidir sobre su materia de fondo en los casos relacionados con procesos </w:t>
      </w:r>
      <w:r w:rsidR="00233BA9" w:rsidRPr="008E11C8">
        <w:rPr>
          <w:rFonts w:asciiTheme="majorHAnsi" w:hAnsiTheme="majorHAnsi"/>
          <w:sz w:val="20"/>
          <w:szCs w:val="20"/>
          <w:lang w:val="es-ES_tradnl"/>
        </w:rPr>
        <w:t xml:space="preserve">judiciales </w:t>
      </w:r>
      <w:r w:rsidR="00585D78" w:rsidRPr="008E11C8">
        <w:rPr>
          <w:rFonts w:asciiTheme="majorHAnsi" w:hAnsiTheme="majorHAnsi"/>
          <w:sz w:val="20"/>
          <w:szCs w:val="20"/>
          <w:lang w:val="es-ES_tradnl"/>
        </w:rPr>
        <w:t>internos que puedan violar los derechos amparados por la Convención Americana</w:t>
      </w:r>
      <w:r w:rsidR="00585D78" w:rsidRPr="008E11C8">
        <w:rPr>
          <w:rStyle w:val="FootnoteReference"/>
          <w:rFonts w:asciiTheme="majorHAnsi" w:hAnsiTheme="majorHAnsi"/>
          <w:sz w:val="20"/>
          <w:szCs w:val="20"/>
          <w:lang w:val="es-ES_tradnl"/>
        </w:rPr>
        <w:footnoteReference w:id="6"/>
      </w:r>
      <w:r w:rsidR="00585D78" w:rsidRPr="008E11C8">
        <w:rPr>
          <w:rFonts w:asciiTheme="majorHAnsi" w:hAnsiTheme="majorHAnsi"/>
          <w:sz w:val="20"/>
          <w:szCs w:val="20"/>
          <w:lang w:val="es-ES_tradnl"/>
        </w:rPr>
        <w:t>.</w:t>
      </w:r>
    </w:p>
    <w:p w14:paraId="391F3955" w14:textId="2A252BF1" w:rsidR="00585D78" w:rsidRPr="008E11C8" w:rsidRDefault="005E1AE9"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20</w:t>
      </w:r>
      <w:r w:rsidR="004D31F7" w:rsidRPr="008E11C8">
        <w:rPr>
          <w:rFonts w:asciiTheme="majorHAnsi" w:hAnsiTheme="majorHAnsi"/>
          <w:sz w:val="20"/>
          <w:szCs w:val="20"/>
          <w:lang w:val="es-ES_tradnl"/>
        </w:rPr>
        <w:t xml:space="preserve">. </w:t>
      </w:r>
      <w:r>
        <w:rPr>
          <w:rFonts w:asciiTheme="majorHAnsi" w:hAnsiTheme="majorHAnsi"/>
          <w:sz w:val="20"/>
          <w:szCs w:val="20"/>
          <w:lang w:val="es-ES_tradnl"/>
        </w:rPr>
        <w:tab/>
        <w:t xml:space="preserve">Más allá de los planteamientos del Estado, a partir del análisis </w:t>
      </w:r>
      <w:r w:rsidR="00F554B0">
        <w:rPr>
          <w:rFonts w:asciiTheme="majorHAnsi" w:hAnsiTheme="majorHAnsi"/>
          <w:sz w:val="20"/>
          <w:szCs w:val="20"/>
          <w:lang w:val="es-ES_tradnl"/>
        </w:rPr>
        <w:t>detallado</w:t>
      </w:r>
      <w:r>
        <w:rPr>
          <w:rFonts w:asciiTheme="majorHAnsi" w:hAnsiTheme="majorHAnsi"/>
          <w:sz w:val="20"/>
          <w:szCs w:val="20"/>
          <w:lang w:val="es-ES_tradnl"/>
        </w:rPr>
        <w:t xml:space="preserve"> de la información aportada por las partes, la Comisión observa que, en efecto, </w:t>
      </w:r>
      <w:r w:rsidR="00585D78" w:rsidRPr="008E11C8">
        <w:rPr>
          <w:rFonts w:asciiTheme="majorHAnsi" w:hAnsiTheme="majorHAnsi"/>
          <w:sz w:val="20"/>
          <w:szCs w:val="20"/>
          <w:lang w:val="es-ES_tradnl"/>
        </w:rPr>
        <w:t xml:space="preserve">el peticionario pretende controvertir </w:t>
      </w:r>
      <w:r>
        <w:rPr>
          <w:rFonts w:asciiTheme="majorHAnsi" w:hAnsiTheme="majorHAnsi"/>
          <w:sz w:val="20"/>
          <w:szCs w:val="20"/>
          <w:lang w:val="es-ES_tradnl"/>
        </w:rPr>
        <w:t>ante la CIDH</w:t>
      </w:r>
      <w:r w:rsidR="00585D78" w:rsidRPr="008E11C8">
        <w:rPr>
          <w:rFonts w:asciiTheme="majorHAnsi" w:hAnsiTheme="majorHAnsi"/>
          <w:sz w:val="20"/>
          <w:szCs w:val="20"/>
          <w:lang w:val="es-ES_tradnl"/>
        </w:rPr>
        <w:t xml:space="preserve"> los fundamentos probatorios, el razonamiento y el sustento jurídico de las decisiones judiciales domésticas que le impusieron la medida cautelar de prohibición de acceso al niño ZZ en primera y segunda instancia. Se trata de decisiones judiciales que fueron adoptadas con respeto por las garantías procesales aplicables, sin que la petición </w:t>
      </w:r>
      <w:r w:rsidR="00F554B0">
        <w:rPr>
          <w:rFonts w:asciiTheme="majorHAnsi" w:hAnsiTheme="majorHAnsi"/>
          <w:sz w:val="20"/>
          <w:szCs w:val="20"/>
          <w:lang w:val="es-ES_tradnl"/>
        </w:rPr>
        <w:t>presente base suficiente para apreciar posibles vulneraciones</w:t>
      </w:r>
      <w:r w:rsidR="00585D78" w:rsidRPr="008E11C8">
        <w:rPr>
          <w:rFonts w:asciiTheme="majorHAnsi" w:hAnsiTheme="majorHAnsi"/>
          <w:sz w:val="20"/>
          <w:szCs w:val="20"/>
          <w:lang w:val="es-ES_tradnl"/>
        </w:rPr>
        <w:t xml:space="preserve"> de las normas procedimentales relevantes</w:t>
      </w:r>
      <w:r w:rsidR="00F554B0">
        <w:rPr>
          <w:rFonts w:asciiTheme="majorHAnsi" w:hAnsiTheme="majorHAnsi"/>
          <w:sz w:val="20"/>
          <w:szCs w:val="20"/>
          <w:lang w:val="es-ES_tradnl"/>
        </w:rPr>
        <w:t>. L</w:t>
      </w:r>
      <w:r w:rsidR="00585D78" w:rsidRPr="008E11C8">
        <w:rPr>
          <w:rFonts w:asciiTheme="majorHAnsi" w:hAnsiTheme="majorHAnsi"/>
          <w:sz w:val="20"/>
          <w:szCs w:val="20"/>
          <w:lang w:val="es-ES_tradnl"/>
        </w:rPr>
        <w:t xml:space="preserve">os reclamos del peticionario se dirigen exclusivamente contra el contenido de dichas resoluciones. Más aún, </w:t>
      </w:r>
      <w:r w:rsidR="00233BA9" w:rsidRPr="008E11C8">
        <w:rPr>
          <w:rFonts w:asciiTheme="majorHAnsi" w:hAnsiTheme="majorHAnsi"/>
          <w:sz w:val="20"/>
          <w:szCs w:val="20"/>
          <w:lang w:val="es-ES_tradnl"/>
        </w:rPr>
        <w:t xml:space="preserve">la CIDH </w:t>
      </w:r>
      <w:r w:rsidR="004A3278">
        <w:rPr>
          <w:rFonts w:asciiTheme="majorHAnsi" w:hAnsiTheme="majorHAnsi"/>
          <w:sz w:val="20"/>
          <w:szCs w:val="20"/>
          <w:lang w:val="es-ES_tradnl"/>
        </w:rPr>
        <w:t xml:space="preserve">observa que </w:t>
      </w:r>
      <w:r w:rsidR="004A3278" w:rsidRPr="004A3278">
        <w:rPr>
          <w:rFonts w:asciiTheme="majorHAnsi" w:hAnsiTheme="majorHAnsi"/>
          <w:i/>
          <w:iCs/>
          <w:sz w:val="20"/>
          <w:szCs w:val="20"/>
          <w:lang w:val="es-ES_tradnl"/>
        </w:rPr>
        <w:t>prima facie</w:t>
      </w:r>
      <w:r w:rsidR="004A3278">
        <w:rPr>
          <w:rFonts w:asciiTheme="majorHAnsi" w:hAnsiTheme="majorHAnsi"/>
          <w:sz w:val="20"/>
          <w:szCs w:val="20"/>
          <w:lang w:val="es-ES_tradnl"/>
        </w:rPr>
        <w:t xml:space="preserve"> </w:t>
      </w:r>
      <w:r w:rsidR="00585D78" w:rsidRPr="008E11C8">
        <w:rPr>
          <w:rFonts w:asciiTheme="majorHAnsi" w:hAnsiTheme="majorHAnsi"/>
          <w:sz w:val="20"/>
          <w:szCs w:val="20"/>
          <w:lang w:val="es-ES_tradnl"/>
        </w:rPr>
        <w:t xml:space="preserve">no son decisiones manifiestamente arbitrarias o carentes de justificación, como lo alega la petición, puesto que según se transcribió en la Sección V, el Juzgado 87 Civil de Buenos Aires basó su resolución en el dictamen de un comité interdisciplinario profesional que forma parte de la Oficina de Violencia Doméstica de la Corte Suprema de Justicia de la Nación, teniendo en cuenta además los informes psicológicos elaborados por los terapeutas del </w:t>
      </w:r>
      <w:r w:rsidR="00233BA9" w:rsidRPr="008E11C8">
        <w:rPr>
          <w:rFonts w:asciiTheme="majorHAnsi" w:hAnsiTheme="majorHAnsi"/>
          <w:sz w:val="20"/>
          <w:szCs w:val="20"/>
          <w:lang w:val="es-ES_tradnl"/>
        </w:rPr>
        <w:t>N</w:t>
      </w:r>
      <w:r w:rsidR="00585D78" w:rsidRPr="008E11C8">
        <w:rPr>
          <w:rFonts w:asciiTheme="majorHAnsi" w:hAnsiTheme="majorHAnsi"/>
          <w:sz w:val="20"/>
          <w:szCs w:val="20"/>
          <w:lang w:val="es-ES_tradnl"/>
        </w:rPr>
        <w:t xml:space="preserve">iño ZZ. </w:t>
      </w:r>
      <w:r w:rsidR="00233BA9" w:rsidRPr="008E11C8">
        <w:rPr>
          <w:rFonts w:asciiTheme="majorHAnsi" w:hAnsiTheme="majorHAnsi"/>
          <w:sz w:val="20"/>
          <w:szCs w:val="20"/>
          <w:lang w:val="es-ES_tradnl"/>
        </w:rPr>
        <w:t xml:space="preserve">La </w:t>
      </w:r>
      <w:r w:rsidR="006B1DB5" w:rsidRPr="008E11C8">
        <w:rPr>
          <w:rFonts w:asciiTheme="majorHAnsi" w:hAnsiTheme="majorHAnsi"/>
          <w:sz w:val="20"/>
          <w:szCs w:val="20"/>
          <w:lang w:val="es-ES_tradnl"/>
        </w:rPr>
        <w:t xml:space="preserve">Cámara </w:t>
      </w:r>
      <w:r w:rsidR="00233BA9" w:rsidRPr="008E11C8">
        <w:rPr>
          <w:rFonts w:asciiTheme="majorHAnsi" w:hAnsiTheme="majorHAnsi"/>
          <w:sz w:val="20"/>
          <w:szCs w:val="20"/>
          <w:lang w:val="es-ES_tradnl"/>
        </w:rPr>
        <w:t>de Apelaciones motivó en forma igualmente clara su decisión de confirmar la negativa a levantar la medida cautelar, centrando su argumentación en el bienestar</w:t>
      </w:r>
      <w:r w:rsidR="006B1DB5" w:rsidRPr="008E11C8">
        <w:rPr>
          <w:rFonts w:asciiTheme="majorHAnsi" w:hAnsiTheme="majorHAnsi"/>
          <w:sz w:val="20"/>
          <w:szCs w:val="20"/>
          <w:lang w:val="es-ES_tradnl"/>
        </w:rPr>
        <w:t xml:space="preserve">, </w:t>
      </w:r>
      <w:r w:rsidR="00233BA9" w:rsidRPr="008E11C8">
        <w:rPr>
          <w:rFonts w:asciiTheme="majorHAnsi" w:hAnsiTheme="majorHAnsi"/>
          <w:sz w:val="20"/>
          <w:szCs w:val="20"/>
          <w:lang w:val="es-ES_tradnl"/>
        </w:rPr>
        <w:t xml:space="preserve">la protección </w:t>
      </w:r>
      <w:r w:rsidR="006B1DB5" w:rsidRPr="008E11C8">
        <w:rPr>
          <w:rFonts w:asciiTheme="majorHAnsi" w:hAnsiTheme="majorHAnsi"/>
          <w:sz w:val="20"/>
          <w:szCs w:val="20"/>
          <w:lang w:val="es-ES_tradnl"/>
        </w:rPr>
        <w:t xml:space="preserve">y el interés superior </w:t>
      </w:r>
      <w:r w:rsidR="00233BA9" w:rsidRPr="008E11C8">
        <w:rPr>
          <w:rFonts w:asciiTheme="majorHAnsi" w:hAnsiTheme="majorHAnsi"/>
          <w:sz w:val="20"/>
          <w:szCs w:val="20"/>
          <w:lang w:val="es-ES_tradnl"/>
        </w:rPr>
        <w:t xml:space="preserve">del Niño ZZ. </w:t>
      </w:r>
    </w:p>
    <w:p w14:paraId="6E21EBE1" w14:textId="3E09D5AB" w:rsidR="00585D78" w:rsidRDefault="004D31F7"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E11C8">
        <w:rPr>
          <w:rFonts w:asciiTheme="majorHAnsi" w:hAnsiTheme="majorHAnsi"/>
          <w:sz w:val="20"/>
          <w:szCs w:val="20"/>
          <w:lang w:val="es-ES_tradnl"/>
        </w:rPr>
        <w:t>2</w:t>
      </w:r>
      <w:r w:rsidR="005E1D3F">
        <w:rPr>
          <w:rFonts w:asciiTheme="majorHAnsi" w:hAnsiTheme="majorHAnsi"/>
          <w:sz w:val="20"/>
          <w:szCs w:val="20"/>
          <w:lang w:val="es-ES_tradnl"/>
        </w:rPr>
        <w:t>1</w:t>
      </w:r>
      <w:r w:rsidRPr="008E11C8">
        <w:rPr>
          <w:rFonts w:asciiTheme="majorHAnsi" w:hAnsiTheme="majorHAnsi"/>
          <w:sz w:val="20"/>
          <w:szCs w:val="20"/>
          <w:lang w:val="es-ES_tradnl"/>
        </w:rPr>
        <w:t xml:space="preserve">. </w:t>
      </w:r>
      <w:r w:rsidR="005E1D3F">
        <w:rPr>
          <w:rFonts w:asciiTheme="majorHAnsi" w:hAnsiTheme="majorHAnsi"/>
          <w:sz w:val="20"/>
          <w:szCs w:val="20"/>
          <w:lang w:val="es-ES_tradnl"/>
        </w:rPr>
        <w:tab/>
      </w:r>
      <w:r w:rsidR="00585D78" w:rsidRPr="008E11C8">
        <w:rPr>
          <w:rFonts w:asciiTheme="majorHAnsi" w:hAnsiTheme="majorHAnsi"/>
          <w:sz w:val="20"/>
          <w:szCs w:val="20"/>
          <w:lang w:val="es-ES_tradnl"/>
        </w:rPr>
        <w:t xml:space="preserve">Se trata de resoluciones judiciales domésticas </w:t>
      </w:r>
      <w:r w:rsidR="00E10108" w:rsidRPr="008E11C8">
        <w:rPr>
          <w:rFonts w:asciiTheme="majorHAnsi" w:hAnsiTheme="majorHAnsi"/>
          <w:sz w:val="20"/>
          <w:szCs w:val="20"/>
          <w:lang w:val="es-ES_tradnl"/>
        </w:rPr>
        <w:t>que,</w:t>
      </w:r>
      <w:r w:rsidR="00585D78" w:rsidRPr="008E11C8">
        <w:rPr>
          <w:rFonts w:asciiTheme="majorHAnsi" w:hAnsiTheme="majorHAnsi"/>
          <w:sz w:val="20"/>
          <w:szCs w:val="20"/>
          <w:lang w:val="es-ES_tradnl"/>
        </w:rPr>
        <w:t xml:space="preserve"> si bien no son sentencias definitivas</w:t>
      </w:r>
      <w:r w:rsidR="0054308B">
        <w:rPr>
          <w:rFonts w:asciiTheme="majorHAnsi" w:hAnsiTheme="majorHAnsi"/>
          <w:sz w:val="20"/>
          <w:szCs w:val="20"/>
          <w:lang w:val="es-ES_tradnl"/>
        </w:rPr>
        <w:t>,</w:t>
      </w:r>
      <w:r w:rsidR="005E1D3F">
        <w:rPr>
          <w:rFonts w:asciiTheme="majorHAnsi" w:hAnsiTheme="majorHAnsi"/>
          <w:sz w:val="20"/>
          <w:szCs w:val="20"/>
          <w:lang w:val="es-ES_tradnl"/>
        </w:rPr>
        <w:t xml:space="preserve"> </w:t>
      </w:r>
      <w:r w:rsidR="00585D78" w:rsidRPr="008E11C8">
        <w:rPr>
          <w:rFonts w:asciiTheme="majorHAnsi" w:hAnsiTheme="majorHAnsi"/>
          <w:sz w:val="20"/>
          <w:szCs w:val="20"/>
          <w:lang w:val="es-ES_tradnl"/>
        </w:rPr>
        <w:t>sí están en firme y definieron una situación jurídica puntual en el marco de procesos judiciales eminentemente dinámicos, preservando la posibilidad de ser revisadas si los fundamentos de hecho que les motivaron sufren alteraciones o variaciones significativas</w:t>
      </w:r>
      <w:r w:rsidR="0054308B">
        <w:rPr>
          <w:rFonts w:asciiTheme="majorHAnsi" w:hAnsiTheme="majorHAnsi"/>
          <w:sz w:val="20"/>
          <w:szCs w:val="20"/>
          <w:lang w:val="es-ES_tradnl"/>
        </w:rPr>
        <w:t>,</w:t>
      </w:r>
      <w:r w:rsidR="00CA4E5D" w:rsidRPr="008E11C8">
        <w:rPr>
          <w:rFonts w:asciiTheme="majorHAnsi" w:hAnsiTheme="majorHAnsi"/>
          <w:sz w:val="20"/>
          <w:szCs w:val="20"/>
          <w:lang w:val="es-ES_tradnl"/>
        </w:rPr>
        <w:t xml:space="preserve"> por mandato de la ley doméstica de la República Argentina</w:t>
      </w:r>
      <w:r w:rsidR="00585D78" w:rsidRPr="008E11C8">
        <w:rPr>
          <w:rFonts w:asciiTheme="majorHAnsi" w:hAnsiTheme="majorHAnsi"/>
          <w:sz w:val="20"/>
          <w:szCs w:val="20"/>
          <w:lang w:val="es-ES_tradnl"/>
        </w:rPr>
        <w:t xml:space="preserve">. </w:t>
      </w:r>
    </w:p>
    <w:p w14:paraId="33D36810" w14:textId="33ED0E15" w:rsidR="0054308B" w:rsidRPr="008E11C8" w:rsidRDefault="0054308B" w:rsidP="004D3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Pr>
          <w:rFonts w:asciiTheme="majorHAnsi" w:hAnsiTheme="majorHAnsi"/>
          <w:sz w:val="20"/>
          <w:szCs w:val="20"/>
          <w:lang w:val="es-ES_tradnl"/>
        </w:rPr>
        <w:t>22.</w:t>
      </w:r>
      <w:r>
        <w:rPr>
          <w:rFonts w:asciiTheme="majorHAnsi" w:hAnsiTheme="majorHAnsi"/>
          <w:sz w:val="20"/>
          <w:szCs w:val="20"/>
          <w:lang w:val="es-ES_tradnl"/>
        </w:rPr>
        <w:tab/>
        <w:t xml:space="preserve">En atención a estas consideraciones, y sobre todo a su conclusión de que en la petición no se plantean hechos que puedan considerarse prima facie como violaciones a los derechos humanos del peticionario, en los términos de la Convención Americana, la CIDH considera que la presente petición resulta inadmisible en los términos del artículo 47.b) de la Convención Americana. </w:t>
      </w:r>
    </w:p>
    <w:p w14:paraId="1EDF3A5D" w14:textId="77777777" w:rsidR="003239B8" w:rsidRPr="008E11C8" w:rsidRDefault="003239B8" w:rsidP="003239B8">
      <w:pPr>
        <w:pStyle w:val="ListParagraph"/>
        <w:spacing w:before="240" w:after="240"/>
        <w:jc w:val="both"/>
        <w:rPr>
          <w:rFonts w:asciiTheme="majorHAnsi" w:hAnsiTheme="majorHAnsi"/>
          <w:b/>
          <w:bCs/>
          <w:sz w:val="20"/>
          <w:szCs w:val="20"/>
          <w:lang w:val="es-ES_tradnl"/>
        </w:rPr>
      </w:pPr>
      <w:r w:rsidRPr="008E11C8">
        <w:rPr>
          <w:rFonts w:asciiTheme="majorHAnsi" w:hAnsiTheme="majorHAnsi"/>
          <w:b/>
          <w:bCs/>
          <w:sz w:val="20"/>
          <w:szCs w:val="20"/>
          <w:lang w:val="es-ES_tradnl"/>
        </w:rPr>
        <w:t xml:space="preserve">VIII. </w:t>
      </w:r>
      <w:r w:rsidRPr="008E11C8">
        <w:rPr>
          <w:rFonts w:asciiTheme="majorHAnsi" w:hAnsiTheme="majorHAnsi"/>
          <w:b/>
          <w:bCs/>
          <w:sz w:val="20"/>
          <w:szCs w:val="20"/>
          <w:lang w:val="es-ES_tradnl"/>
        </w:rPr>
        <w:tab/>
        <w:t>DECISIÓN</w:t>
      </w:r>
    </w:p>
    <w:p w14:paraId="494A0BEA" w14:textId="25B667CB" w:rsidR="000419AD" w:rsidRPr="008E11C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E11C8">
        <w:rPr>
          <w:rFonts w:asciiTheme="majorHAnsi" w:hAnsiTheme="majorHAnsi"/>
          <w:sz w:val="20"/>
          <w:szCs w:val="20"/>
          <w:lang w:val="es-ES_tradnl"/>
        </w:rPr>
        <w:t xml:space="preserve">Declarar </w:t>
      </w:r>
      <w:r w:rsidR="00D66267" w:rsidRPr="008E11C8">
        <w:rPr>
          <w:rFonts w:asciiTheme="majorHAnsi" w:hAnsiTheme="majorHAnsi"/>
          <w:sz w:val="20"/>
          <w:szCs w:val="20"/>
          <w:lang w:val="es-ES_tradnl"/>
        </w:rPr>
        <w:t>in</w:t>
      </w:r>
      <w:r w:rsidRPr="008E11C8">
        <w:rPr>
          <w:rFonts w:asciiTheme="majorHAnsi" w:hAnsiTheme="majorHAnsi"/>
          <w:sz w:val="20"/>
          <w:szCs w:val="20"/>
          <w:lang w:val="es-ES_tradnl"/>
        </w:rPr>
        <w:t>admisible la presente petición</w:t>
      </w:r>
      <w:r w:rsidR="00A758AA" w:rsidRPr="008E11C8">
        <w:rPr>
          <w:rFonts w:asciiTheme="majorHAnsi" w:hAnsiTheme="majorHAnsi"/>
          <w:sz w:val="20"/>
          <w:szCs w:val="20"/>
          <w:lang w:val="es-ES_tradnl"/>
        </w:rPr>
        <w:t>;</w:t>
      </w:r>
      <w:r w:rsidR="007B76D3" w:rsidRPr="008E11C8">
        <w:rPr>
          <w:rFonts w:asciiTheme="majorHAnsi" w:hAnsiTheme="majorHAnsi"/>
          <w:sz w:val="20"/>
          <w:szCs w:val="20"/>
          <w:lang w:val="es-ES_tradnl"/>
        </w:rPr>
        <w:t xml:space="preserve"> y</w:t>
      </w:r>
    </w:p>
    <w:p w14:paraId="018D6747" w14:textId="21BBAC01"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E11C8">
        <w:rPr>
          <w:rFonts w:asciiTheme="majorHAnsi" w:hAnsiTheme="majorHAnsi"/>
          <w:sz w:val="20"/>
          <w:szCs w:val="20"/>
          <w:lang w:val="es-ES_tradnl"/>
        </w:rPr>
        <w:t xml:space="preserve">Notificar a las partes la presente decisión; publicar esta decisión e incluirla en su Informe Anual a la Asamblea General de la </w:t>
      </w:r>
      <w:r w:rsidR="00637ED3">
        <w:rPr>
          <w:rFonts w:asciiTheme="majorHAnsi" w:hAnsiTheme="majorHAnsi"/>
          <w:sz w:val="20"/>
          <w:szCs w:val="20"/>
          <w:lang w:val="es-ES_tradnl"/>
        </w:rPr>
        <w:t>Organización</w:t>
      </w:r>
      <w:r w:rsidRPr="009B7794">
        <w:rPr>
          <w:rFonts w:asciiTheme="majorHAnsi" w:hAnsiTheme="majorHAnsi"/>
          <w:sz w:val="20"/>
          <w:szCs w:val="20"/>
          <w:lang w:val="es-ES"/>
        </w:rPr>
        <w:t xml:space="preserve"> de los Estados Americanos.</w:t>
      </w:r>
    </w:p>
    <w:p w14:paraId="6F429D5A" w14:textId="542F284A" w:rsidR="003911C0" w:rsidRPr="00E10108" w:rsidRDefault="00C544AD" w:rsidP="00E10108">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sidR="00637ED3">
        <w:rPr>
          <w:rFonts w:ascii="Cambria" w:hAnsi="Cambria" w:cs="Arial"/>
          <w:noProof/>
          <w:sz w:val="20"/>
          <w:szCs w:val="20"/>
          <w:lang w:val="es-CL"/>
        </w:rPr>
        <w:t>22</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w:t>
      </w:r>
      <w:r w:rsidR="00E10108">
        <w:rPr>
          <w:rFonts w:ascii="Cambria" w:hAnsi="Cambria" w:cs="Arial"/>
          <w:noProof/>
          <w:sz w:val="20"/>
          <w:szCs w:val="20"/>
          <w:lang w:val="es-CL"/>
        </w:rPr>
        <w:t xml:space="preserve"> </w:t>
      </w:r>
      <w:r w:rsidRPr="006F46A1">
        <w:rPr>
          <w:rFonts w:ascii="Cambria" w:hAnsi="Cambria" w:cs="Arial"/>
          <w:noProof/>
          <w:sz w:val="20"/>
          <w:szCs w:val="20"/>
          <w:lang w:val="es-CL"/>
        </w:rPr>
        <w:t>(Firmado):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E10108">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p>
    <w:sectPr w:rsidR="003911C0" w:rsidRPr="00E101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63AF" w14:textId="77777777" w:rsidR="00372F6E" w:rsidRDefault="00372F6E">
      <w:r>
        <w:separator/>
      </w:r>
    </w:p>
  </w:endnote>
  <w:endnote w:type="continuationSeparator" w:id="0">
    <w:p w14:paraId="1EF2266C" w14:textId="77777777" w:rsidR="00372F6E" w:rsidRDefault="0037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DAA4" w14:textId="77777777" w:rsidR="00372F6E" w:rsidRPr="000F35ED" w:rsidRDefault="00372F6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3A7955" w14:textId="77777777" w:rsidR="00372F6E" w:rsidRPr="000F35ED" w:rsidRDefault="00372F6E" w:rsidP="000F35ED">
      <w:pPr>
        <w:rPr>
          <w:rFonts w:asciiTheme="majorHAnsi" w:hAnsiTheme="majorHAnsi"/>
          <w:sz w:val="16"/>
          <w:szCs w:val="16"/>
        </w:rPr>
      </w:pPr>
      <w:r w:rsidRPr="000F35ED">
        <w:rPr>
          <w:rFonts w:asciiTheme="majorHAnsi" w:hAnsiTheme="majorHAnsi"/>
          <w:sz w:val="16"/>
          <w:szCs w:val="16"/>
        </w:rPr>
        <w:separator/>
      </w:r>
    </w:p>
    <w:p w14:paraId="134D886D" w14:textId="77777777" w:rsidR="00372F6E" w:rsidRPr="000F35ED" w:rsidRDefault="00372F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0BE528" w14:textId="77777777" w:rsidR="00372F6E" w:rsidRPr="000F35ED" w:rsidRDefault="00372F6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80A45F" w14:textId="787771DA" w:rsidR="00245CEA" w:rsidRPr="004049BF" w:rsidRDefault="00245CEA" w:rsidP="008E11C8">
      <w:pPr>
        <w:pStyle w:val="FootnoteText"/>
        <w:ind w:firstLine="720"/>
        <w:jc w:val="both"/>
        <w:rPr>
          <w:rFonts w:ascii="Cambria" w:hAnsi="Cambria"/>
          <w:sz w:val="16"/>
          <w:szCs w:val="16"/>
          <w:lang w:val="es-CO"/>
        </w:rPr>
      </w:pPr>
      <w:r w:rsidRPr="004049BF">
        <w:rPr>
          <w:rStyle w:val="FootnoteReference"/>
          <w:rFonts w:ascii="Cambria" w:hAnsi="Cambria"/>
          <w:sz w:val="16"/>
          <w:szCs w:val="16"/>
        </w:rPr>
        <w:footnoteRef/>
      </w:r>
      <w:r w:rsidRPr="004049BF">
        <w:rPr>
          <w:rFonts w:ascii="Cambria" w:hAnsi="Cambria"/>
          <w:sz w:val="16"/>
          <w:szCs w:val="16"/>
          <w:lang w:val="es-CO"/>
        </w:rPr>
        <w:t xml:space="preserve"> Por estar involucrado en el caso un niño, hijo de la presunta víctima</w:t>
      </w:r>
      <w:r>
        <w:rPr>
          <w:rFonts w:ascii="Cambria" w:hAnsi="Cambria"/>
          <w:sz w:val="16"/>
          <w:szCs w:val="16"/>
          <w:lang w:val="es-CO"/>
        </w:rPr>
        <w:t xml:space="preserve"> Padre XY</w:t>
      </w:r>
      <w:r w:rsidRPr="004049BF">
        <w:rPr>
          <w:rFonts w:ascii="Cambria" w:hAnsi="Cambria"/>
          <w:sz w:val="16"/>
          <w:szCs w:val="16"/>
          <w:lang w:val="es-CO"/>
        </w:rPr>
        <w:t xml:space="preserve">, y tratarse de una situación de posible abuso sexual y violencia intrafamiliar, la CIDH ha resuelto </w:t>
      </w:r>
      <w:r w:rsidR="00466FCA">
        <w:rPr>
          <w:rFonts w:ascii="Cambria" w:hAnsi="Cambria"/>
          <w:sz w:val="16"/>
          <w:szCs w:val="16"/>
          <w:lang w:val="es-CO"/>
        </w:rPr>
        <w:t>restringir</w:t>
      </w:r>
      <w:r w:rsidRPr="004049BF">
        <w:rPr>
          <w:rFonts w:ascii="Cambria" w:hAnsi="Cambria"/>
          <w:sz w:val="16"/>
          <w:szCs w:val="16"/>
          <w:lang w:val="es-CO"/>
        </w:rPr>
        <w:t xml:space="preserve"> la identidad de la</w:t>
      </w:r>
      <w:r>
        <w:rPr>
          <w:rFonts w:ascii="Cambria" w:hAnsi="Cambria"/>
          <w:sz w:val="16"/>
          <w:szCs w:val="16"/>
          <w:lang w:val="es-CO"/>
        </w:rPr>
        <w:t>s</w:t>
      </w:r>
      <w:r w:rsidRPr="004049BF">
        <w:rPr>
          <w:rFonts w:ascii="Cambria" w:hAnsi="Cambria"/>
          <w:sz w:val="16"/>
          <w:szCs w:val="16"/>
          <w:lang w:val="es-CO"/>
        </w:rPr>
        <w:t xml:space="preserve"> presunta</w:t>
      </w:r>
      <w:r>
        <w:rPr>
          <w:rFonts w:ascii="Cambria" w:hAnsi="Cambria"/>
          <w:sz w:val="16"/>
          <w:szCs w:val="16"/>
          <w:lang w:val="es-CO"/>
        </w:rPr>
        <w:t>s</w:t>
      </w:r>
      <w:r w:rsidRPr="004049BF">
        <w:rPr>
          <w:rFonts w:ascii="Cambria" w:hAnsi="Cambria"/>
          <w:sz w:val="16"/>
          <w:szCs w:val="16"/>
          <w:lang w:val="es-CO"/>
        </w:rPr>
        <w:t xml:space="preserve"> víctima</w:t>
      </w:r>
      <w:r>
        <w:rPr>
          <w:rFonts w:ascii="Cambria" w:hAnsi="Cambria"/>
          <w:sz w:val="16"/>
          <w:szCs w:val="16"/>
          <w:lang w:val="es-CO"/>
        </w:rPr>
        <w:t>s</w:t>
      </w:r>
      <w:r w:rsidRPr="004049BF">
        <w:rPr>
          <w:rFonts w:ascii="Cambria" w:hAnsi="Cambria"/>
          <w:sz w:val="16"/>
          <w:szCs w:val="16"/>
          <w:lang w:val="es-CO"/>
        </w:rPr>
        <w:t xml:space="preserve"> y sus familiares</w:t>
      </w:r>
      <w:r w:rsidR="00466FCA">
        <w:rPr>
          <w:rFonts w:ascii="Cambria" w:hAnsi="Cambria"/>
          <w:sz w:val="16"/>
          <w:szCs w:val="16"/>
          <w:lang w:val="es-CO"/>
        </w:rPr>
        <w:t xml:space="preserve"> para efectos de este pronunciamiento público</w:t>
      </w:r>
      <w:r w:rsidRPr="004049BF">
        <w:rPr>
          <w:rFonts w:ascii="Cambria" w:hAnsi="Cambria"/>
          <w:sz w:val="16"/>
          <w:szCs w:val="16"/>
          <w:lang w:val="es-CO"/>
        </w:rPr>
        <w:t>.</w:t>
      </w:r>
    </w:p>
  </w:footnote>
  <w:footnote w:id="3">
    <w:p w14:paraId="3B020B81" w14:textId="5418A576" w:rsidR="002B230C" w:rsidRPr="002B230C" w:rsidRDefault="002B230C" w:rsidP="008E11C8">
      <w:pPr>
        <w:pStyle w:val="FootnoteText"/>
        <w:ind w:firstLine="720"/>
        <w:jc w:val="both"/>
        <w:rPr>
          <w:rFonts w:ascii="Cambria" w:hAnsi="Cambria"/>
          <w:sz w:val="16"/>
          <w:szCs w:val="16"/>
          <w:lang w:val="es-CO"/>
        </w:rPr>
      </w:pPr>
      <w:r w:rsidRPr="002B230C">
        <w:rPr>
          <w:rStyle w:val="FootnoteReference"/>
          <w:rFonts w:ascii="Cambria" w:hAnsi="Cambria"/>
          <w:sz w:val="16"/>
          <w:szCs w:val="16"/>
        </w:rPr>
        <w:footnoteRef/>
      </w:r>
      <w:r w:rsidRPr="002B230C">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8E11C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AA6A780" w14:textId="77777777" w:rsidR="00CE121D" w:rsidRPr="00CF6CFB" w:rsidRDefault="00CE121D" w:rsidP="008E11C8">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6">
    <w:p w14:paraId="2D43DD7D" w14:textId="77777777" w:rsidR="00585D78" w:rsidRPr="00097779" w:rsidRDefault="00585D78" w:rsidP="008E11C8">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A209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78219933">
    <w:abstractNumId w:val="3"/>
  </w:num>
  <w:num w:numId="2" w16cid:durableId="583994753">
    <w:abstractNumId w:val="4"/>
  </w:num>
  <w:num w:numId="3" w16cid:durableId="1840653807">
    <w:abstractNumId w:val="52"/>
  </w:num>
  <w:num w:numId="4" w16cid:durableId="1588033647">
    <w:abstractNumId w:val="19"/>
  </w:num>
  <w:num w:numId="5" w16cid:durableId="860630454">
    <w:abstractNumId w:val="46"/>
  </w:num>
  <w:num w:numId="6" w16cid:durableId="1884438974">
    <w:abstractNumId w:val="26"/>
  </w:num>
  <w:num w:numId="7" w16cid:durableId="142554023">
    <w:abstractNumId w:val="5"/>
  </w:num>
  <w:num w:numId="8" w16cid:durableId="95712903">
    <w:abstractNumId w:val="15"/>
  </w:num>
  <w:num w:numId="9" w16cid:durableId="2137140788">
    <w:abstractNumId w:val="41"/>
  </w:num>
  <w:num w:numId="10" w16cid:durableId="752746635">
    <w:abstractNumId w:val="0"/>
  </w:num>
  <w:num w:numId="11" w16cid:durableId="2086681913">
    <w:abstractNumId w:val="36"/>
  </w:num>
  <w:num w:numId="12" w16cid:durableId="1360617775">
    <w:abstractNumId w:val="37"/>
  </w:num>
  <w:num w:numId="13" w16cid:durableId="787314140">
    <w:abstractNumId w:val="43"/>
  </w:num>
  <w:num w:numId="14" w16cid:durableId="597836271">
    <w:abstractNumId w:val="1"/>
  </w:num>
  <w:num w:numId="15" w16cid:durableId="1827700364">
    <w:abstractNumId w:val="2"/>
  </w:num>
  <w:num w:numId="16" w16cid:durableId="13925127">
    <w:abstractNumId w:val="6"/>
  </w:num>
  <w:num w:numId="17" w16cid:durableId="1327050098">
    <w:abstractNumId w:val="7"/>
  </w:num>
  <w:num w:numId="18" w16cid:durableId="1870407529">
    <w:abstractNumId w:val="8"/>
  </w:num>
  <w:num w:numId="19" w16cid:durableId="1204172633">
    <w:abstractNumId w:val="9"/>
  </w:num>
  <w:num w:numId="20" w16cid:durableId="262422202">
    <w:abstractNumId w:val="10"/>
  </w:num>
  <w:num w:numId="21" w16cid:durableId="203179233">
    <w:abstractNumId w:val="11"/>
  </w:num>
  <w:num w:numId="22" w16cid:durableId="1339844432">
    <w:abstractNumId w:val="12"/>
  </w:num>
  <w:num w:numId="23" w16cid:durableId="1241451647">
    <w:abstractNumId w:val="13"/>
  </w:num>
  <w:num w:numId="24" w16cid:durableId="25911245">
    <w:abstractNumId w:val="14"/>
  </w:num>
  <w:num w:numId="25" w16cid:durableId="897089423">
    <w:abstractNumId w:val="16"/>
  </w:num>
  <w:num w:numId="26" w16cid:durableId="657072590">
    <w:abstractNumId w:val="17"/>
  </w:num>
  <w:num w:numId="27" w16cid:durableId="1971206981">
    <w:abstractNumId w:val="20"/>
  </w:num>
  <w:num w:numId="28" w16cid:durableId="1989479201">
    <w:abstractNumId w:val="21"/>
  </w:num>
  <w:num w:numId="29" w16cid:durableId="1460537023">
    <w:abstractNumId w:val="22"/>
  </w:num>
  <w:num w:numId="30" w16cid:durableId="995719155">
    <w:abstractNumId w:val="24"/>
  </w:num>
  <w:num w:numId="31" w16cid:durableId="763116718">
    <w:abstractNumId w:val="27"/>
  </w:num>
  <w:num w:numId="32" w16cid:durableId="1925528606">
    <w:abstractNumId w:val="28"/>
  </w:num>
  <w:num w:numId="33" w16cid:durableId="1163857853">
    <w:abstractNumId w:val="29"/>
  </w:num>
  <w:num w:numId="34" w16cid:durableId="938679165">
    <w:abstractNumId w:val="30"/>
  </w:num>
  <w:num w:numId="35" w16cid:durableId="717437924">
    <w:abstractNumId w:val="31"/>
  </w:num>
  <w:num w:numId="36" w16cid:durableId="260337140">
    <w:abstractNumId w:val="32"/>
  </w:num>
  <w:num w:numId="37" w16cid:durableId="1123188337">
    <w:abstractNumId w:val="33"/>
  </w:num>
  <w:num w:numId="38" w16cid:durableId="306782339">
    <w:abstractNumId w:val="34"/>
  </w:num>
  <w:num w:numId="39" w16cid:durableId="469053887">
    <w:abstractNumId w:val="38"/>
  </w:num>
  <w:num w:numId="40" w16cid:durableId="243346784">
    <w:abstractNumId w:val="39"/>
  </w:num>
  <w:num w:numId="41" w16cid:durableId="1018700735">
    <w:abstractNumId w:val="45"/>
  </w:num>
  <w:num w:numId="42" w16cid:durableId="588775668">
    <w:abstractNumId w:val="47"/>
  </w:num>
  <w:num w:numId="43" w16cid:durableId="3289698">
    <w:abstractNumId w:val="48"/>
  </w:num>
  <w:num w:numId="44" w16cid:durableId="1850365398">
    <w:abstractNumId w:val="50"/>
  </w:num>
  <w:num w:numId="45" w16cid:durableId="140194091">
    <w:abstractNumId w:val="51"/>
  </w:num>
  <w:num w:numId="46" w16cid:durableId="5059712">
    <w:abstractNumId w:val="53"/>
  </w:num>
  <w:num w:numId="47" w16cid:durableId="46951129">
    <w:abstractNumId w:val="54"/>
  </w:num>
  <w:num w:numId="48" w16cid:durableId="1871141097">
    <w:abstractNumId w:val="55"/>
  </w:num>
  <w:num w:numId="49" w16cid:durableId="1959870619">
    <w:abstractNumId w:val="56"/>
  </w:num>
  <w:num w:numId="50" w16cid:durableId="1105270959">
    <w:abstractNumId w:val="57"/>
  </w:num>
  <w:num w:numId="51" w16cid:durableId="1054964719">
    <w:abstractNumId w:val="18"/>
  </w:num>
  <w:num w:numId="52" w16cid:durableId="596913930">
    <w:abstractNumId w:val="40"/>
  </w:num>
  <w:num w:numId="53" w16cid:durableId="1928271500">
    <w:abstractNumId w:val="49"/>
  </w:num>
  <w:num w:numId="54" w16cid:durableId="1082290509">
    <w:abstractNumId w:val="44"/>
  </w:num>
  <w:num w:numId="55" w16cid:durableId="504248951">
    <w:abstractNumId w:val="42"/>
  </w:num>
  <w:num w:numId="56" w16cid:durableId="883105778">
    <w:abstractNumId w:val="25"/>
  </w:num>
  <w:num w:numId="57" w16cid:durableId="65614921">
    <w:abstractNumId w:val="23"/>
  </w:num>
  <w:num w:numId="58" w16cid:durableId="39763303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92B"/>
    <w:rsid w:val="00006E1F"/>
    <w:rsid w:val="000070D7"/>
    <w:rsid w:val="0001788C"/>
    <w:rsid w:val="000337EF"/>
    <w:rsid w:val="00040C3A"/>
    <w:rsid w:val="000419AD"/>
    <w:rsid w:val="000433C9"/>
    <w:rsid w:val="00043AD6"/>
    <w:rsid w:val="00071174"/>
    <w:rsid w:val="000716C5"/>
    <w:rsid w:val="00075E23"/>
    <w:rsid w:val="0009344A"/>
    <w:rsid w:val="000A209B"/>
    <w:rsid w:val="000A392E"/>
    <w:rsid w:val="000A575F"/>
    <w:rsid w:val="000D05CB"/>
    <w:rsid w:val="000D10DB"/>
    <w:rsid w:val="000E5EB5"/>
    <w:rsid w:val="000F2CCB"/>
    <w:rsid w:val="000F35ED"/>
    <w:rsid w:val="00107131"/>
    <w:rsid w:val="0010736F"/>
    <w:rsid w:val="00113F73"/>
    <w:rsid w:val="00121CC2"/>
    <w:rsid w:val="0013078A"/>
    <w:rsid w:val="00131425"/>
    <w:rsid w:val="00133EE5"/>
    <w:rsid w:val="00167A34"/>
    <w:rsid w:val="00177859"/>
    <w:rsid w:val="00185389"/>
    <w:rsid w:val="00186F7B"/>
    <w:rsid w:val="00187DA9"/>
    <w:rsid w:val="001A520D"/>
    <w:rsid w:val="001A7870"/>
    <w:rsid w:val="001B3A00"/>
    <w:rsid w:val="001C1B41"/>
    <w:rsid w:val="001D65EF"/>
    <w:rsid w:val="001E49E7"/>
    <w:rsid w:val="001F7201"/>
    <w:rsid w:val="00223A29"/>
    <w:rsid w:val="002250A3"/>
    <w:rsid w:val="00233BA9"/>
    <w:rsid w:val="00235217"/>
    <w:rsid w:val="00245CEA"/>
    <w:rsid w:val="00246D1F"/>
    <w:rsid w:val="00247403"/>
    <w:rsid w:val="00247542"/>
    <w:rsid w:val="00266B61"/>
    <w:rsid w:val="0026712A"/>
    <w:rsid w:val="002704DB"/>
    <w:rsid w:val="00297931"/>
    <w:rsid w:val="002A0AAE"/>
    <w:rsid w:val="002A5820"/>
    <w:rsid w:val="002B230C"/>
    <w:rsid w:val="002B4828"/>
    <w:rsid w:val="002C1ABF"/>
    <w:rsid w:val="002D2B26"/>
    <w:rsid w:val="002D4AAC"/>
    <w:rsid w:val="002D7EA2"/>
    <w:rsid w:val="002E187C"/>
    <w:rsid w:val="00302733"/>
    <w:rsid w:val="00305176"/>
    <w:rsid w:val="00305835"/>
    <w:rsid w:val="00306F33"/>
    <w:rsid w:val="00314078"/>
    <w:rsid w:val="0031535D"/>
    <w:rsid w:val="00317E5E"/>
    <w:rsid w:val="003239B8"/>
    <w:rsid w:val="0033169F"/>
    <w:rsid w:val="00334414"/>
    <w:rsid w:val="00344977"/>
    <w:rsid w:val="00346C95"/>
    <w:rsid w:val="00356185"/>
    <w:rsid w:val="00360380"/>
    <w:rsid w:val="00372F6E"/>
    <w:rsid w:val="0037519E"/>
    <w:rsid w:val="00386CF0"/>
    <w:rsid w:val="003911C0"/>
    <w:rsid w:val="003968EB"/>
    <w:rsid w:val="003B70FB"/>
    <w:rsid w:val="003C676B"/>
    <w:rsid w:val="003D1E0F"/>
    <w:rsid w:val="003D3BC2"/>
    <w:rsid w:val="003D664F"/>
    <w:rsid w:val="003E6CA1"/>
    <w:rsid w:val="003F5154"/>
    <w:rsid w:val="004049BF"/>
    <w:rsid w:val="00405F9C"/>
    <w:rsid w:val="004065A8"/>
    <w:rsid w:val="004165C2"/>
    <w:rsid w:val="00441ECB"/>
    <w:rsid w:val="00445193"/>
    <w:rsid w:val="00451F09"/>
    <w:rsid w:val="00462C1B"/>
    <w:rsid w:val="00466FCA"/>
    <w:rsid w:val="00467B7E"/>
    <w:rsid w:val="00473BB4"/>
    <w:rsid w:val="00477592"/>
    <w:rsid w:val="00485E30"/>
    <w:rsid w:val="00486F1C"/>
    <w:rsid w:val="0049419D"/>
    <w:rsid w:val="004A201E"/>
    <w:rsid w:val="004A3278"/>
    <w:rsid w:val="004A6A54"/>
    <w:rsid w:val="004B421C"/>
    <w:rsid w:val="004C20D2"/>
    <w:rsid w:val="004C2312"/>
    <w:rsid w:val="004C4B62"/>
    <w:rsid w:val="004C54C9"/>
    <w:rsid w:val="004D31F7"/>
    <w:rsid w:val="004D4ABA"/>
    <w:rsid w:val="004D6025"/>
    <w:rsid w:val="004E2649"/>
    <w:rsid w:val="004F626F"/>
    <w:rsid w:val="00501399"/>
    <w:rsid w:val="005047ED"/>
    <w:rsid w:val="0050633D"/>
    <w:rsid w:val="00507BC4"/>
    <w:rsid w:val="00510DBB"/>
    <w:rsid w:val="005128E4"/>
    <w:rsid w:val="005133DB"/>
    <w:rsid w:val="00514504"/>
    <w:rsid w:val="00521E1F"/>
    <w:rsid w:val="00525560"/>
    <w:rsid w:val="0054308B"/>
    <w:rsid w:val="00544C49"/>
    <w:rsid w:val="005516A1"/>
    <w:rsid w:val="005559EF"/>
    <w:rsid w:val="00563557"/>
    <w:rsid w:val="0057402A"/>
    <w:rsid w:val="005771D0"/>
    <w:rsid w:val="00585D78"/>
    <w:rsid w:val="0059191A"/>
    <w:rsid w:val="005921FF"/>
    <w:rsid w:val="005A24ED"/>
    <w:rsid w:val="005A6D0E"/>
    <w:rsid w:val="005B52B0"/>
    <w:rsid w:val="005B6806"/>
    <w:rsid w:val="005C4225"/>
    <w:rsid w:val="005E1AE9"/>
    <w:rsid w:val="005E1D3F"/>
    <w:rsid w:val="005F0DAD"/>
    <w:rsid w:val="005F0F33"/>
    <w:rsid w:val="00600DEB"/>
    <w:rsid w:val="00627C9F"/>
    <w:rsid w:val="006311E9"/>
    <w:rsid w:val="00632354"/>
    <w:rsid w:val="00635421"/>
    <w:rsid w:val="00637ED3"/>
    <w:rsid w:val="00642810"/>
    <w:rsid w:val="00652333"/>
    <w:rsid w:val="0068009E"/>
    <w:rsid w:val="00692219"/>
    <w:rsid w:val="006A17D2"/>
    <w:rsid w:val="006A73E6"/>
    <w:rsid w:val="006B1DB5"/>
    <w:rsid w:val="006B2D5C"/>
    <w:rsid w:val="006C0ECF"/>
    <w:rsid w:val="006C4EB1"/>
    <w:rsid w:val="006E0166"/>
    <w:rsid w:val="006E2FFB"/>
    <w:rsid w:val="006E7B34"/>
    <w:rsid w:val="0070697F"/>
    <w:rsid w:val="007103C4"/>
    <w:rsid w:val="0072199C"/>
    <w:rsid w:val="00722C9F"/>
    <w:rsid w:val="007253B8"/>
    <w:rsid w:val="0073741F"/>
    <w:rsid w:val="00752446"/>
    <w:rsid w:val="0076643F"/>
    <w:rsid w:val="00777F63"/>
    <w:rsid w:val="0079402A"/>
    <w:rsid w:val="007A5817"/>
    <w:rsid w:val="007B05C4"/>
    <w:rsid w:val="007B60E9"/>
    <w:rsid w:val="007B6CC3"/>
    <w:rsid w:val="007B76D3"/>
    <w:rsid w:val="007C3334"/>
    <w:rsid w:val="007D2B98"/>
    <w:rsid w:val="007E21BC"/>
    <w:rsid w:val="007E7C82"/>
    <w:rsid w:val="007F1FC3"/>
    <w:rsid w:val="007F2AA1"/>
    <w:rsid w:val="007F5406"/>
    <w:rsid w:val="007F588D"/>
    <w:rsid w:val="00803F1C"/>
    <w:rsid w:val="0080600E"/>
    <w:rsid w:val="00814688"/>
    <w:rsid w:val="00817612"/>
    <w:rsid w:val="008338A4"/>
    <w:rsid w:val="00834D49"/>
    <w:rsid w:val="00837C45"/>
    <w:rsid w:val="00842D8A"/>
    <w:rsid w:val="00844730"/>
    <w:rsid w:val="008457C2"/>
    <w:rsid w:val="00857A82"/>
    <w:rsid w:val="00861835"/>
    <w:rsid w:val="00873836"/>
    <w:rsid w:val="00885737"/>
    <w:rsid w:val="00890650"/>
    <w:rsid w:val="008944DC"/>
    <w:rsid w:val="00897E12"/>
    <w:rsid w:val="008A7E0F"/>
    <w:rsid w:val="008B12F5"/>
    <w:rsid w:val="008C5E2D"/>
    <w:rsid w:val="008D768D"/>
    <w:rsid w:val="008E11C8"/>
    <w:rsid w:val="008E3759"/>
    <w:rsid w:val="008E3BFE"/>
    <w:rsid w:val="008F119C"/>
    <w:rsid w:val="008F1912"/>
    <w:rsid w:val="0090270B"/>
    <w:rsid w:val="009041DC"/>
    <w:rsid w:val="00915E0D"/>
    <w:rsid w:val="00917B5A"/>
    <w:rsid w:val="00920A58"/>
    <w:rsid w:val="00920A8C"/>
    <w:rsid w:val="00934A2C"/>
    <w:rsid w:val="0096706E"/>
    <w:rsid w:val="0097177C"/>
    <w:rsid w:val="00974491"/>
    <w:rsid w:val="00975C4E"/>
    <w:rsid w:val="00981FBA"/>
    <w:rsid w:val="00997BC5"/>
    <w:rsid w:val="009A4F41"/>
    <w:rsid w:val="009B381B"/>
    <w:rsid w:val="009D1753"/>
    <w:rsid w:val="009D7611"/>
    <w:rsid w:val="009E0B61"/>
    <w:rsid w:val="009E53DE"/>
    <w:rsid w:val="009F34BC"/>
    <w:rsid w:val="00A02520"/>
    <w:rsid w:val="00A11212"/>
    <w:rsid w:val="00A11E44"/>
    <w:rsid w:val="00A30100"/>
    <w:rsid w:val="00A328B3"/>
    <w:rsid w:val="00A50FCF"/>
    <w:rsid w:val="00A528D1"/>
    <w:rsid w:val="00A610CD"/>
    <w:rsid w:val="00A758AA"/>
    <w:rsid w:val="00AA09A2"/>
    <w:rsid w:val="00AA7996"/>
    <w:rsid w:val="00AB2293"/>
    <w:rsid w:val="00AC19CB"/>
    <w:rsid w:val="00AD265D"/>
    <w:rsid w:val="00AE5488"/>
    <w:rsid w:val="00AE6F91"/>
    <w:rsid w:val="00AF5571"/>
    <w:rsid w:val="00AF6D38"/>
    <w:rsid w:val="00B07341"/>
    <w:rsid w:val="00B111B7"/>
    <w:rsid w:val="00B30539"/>
    <w:rsid w:val="00B314DB"/>
    <w:rsid w:val="00B361F2"/>
    <w:rsid w:val="00B3718B"/>
    <w:rsid w:val="00B3745F"/>
    <w:rsid w:val="00B4632A"/>
    <w:rsid w:val="00B530F1"/>
    <w:rsid w:val="00B93D7F"/>
    <w:rsid w:val="00BA276C"/>
    <w:rsid w:val="00BA2F69"/>
    <w:rsid w:val="00BB019D"/>
    <w:rsid w:val="00BB306F"/>
    <w:rsid w:val="00BD0FF5"/>
    <w:rsid w:val="00BD4B89"/>
    <w:rsid w:val="00BD5922"/>
    <w:rsid w:val="00BE6BE8"/>
    <w:rsid w:val="00BF02CB"/>
    <w:rsid w:val="00BF6FD8"/>
    <w:rsid w:val="00BF7CC2"/>
    <w:rsid w:val="00C03680"/>
    <w:rsid w:val="00C054DF"/>
    <w:rsid w:val="00C1683F"/>
    <w:rsid w:val="00C21762"/>
    <w:rsid w:val="00C21FEF"/>
    <w:rsid w:val="00C23BA4"/>
    <w:rsid w:val="00C24468"/>
    <w:rsid w:val="00C24543"/>
    <w:rsid w:val="00C256A2"/>
    <w:rsid w:val="00C25ADB"/>
    <w:rsid w:val="00C27B06"/>
    <w:rsid w:val="00C51515"/>
    <w:rsid w:val="00C544AD"/>
    <w:rsid w:val="00C5660B"/>
    <w:rsid w:val="00C66B72"/>
    <w:rsid w:val="00C87AC4"/>
    <w:rsid w:val="00C9567A"/>
    <w:rsid w:val="00CA3F4B"/>
    <w:rsid w:val="00CA3F8F"/>
    <w:rsid w:val="00CA4E5D"/>
    <w:rsid w:val="00CA500D"/>
    <w:rsid w:val="00CB212D"/>
    <w:rsid w:val="00CB2660"/>
    <w:rsid w:val="00CC5E90"/>
    <w:rsid w:val="00CD046C"/>
    <w:rsid w:val="00CE076C"/>
    <w:rsid w:val="00CE121D"/>
    <w:rsid w:val="00CE5199"/>
    <w:rsid w:val="00CE66D5"/>
    <w:rsid w:val="00CF637A"/>
    <w:rsid w:val="00CF66BF"/>
    <w:rsid w:val="00D059DE"/>
    <w:rsid w:val="00D05ABD"/>
    <w:rsid w:val="00D13FCE"/>
    <w:rsid w:val="00D306D1"/>
    <w:rsid w:val="00D30800"/>
    <w:rsid w:val="00D327C9"/>
    <w:rsid w:val="00D34786"/>
    <w:rsid w:val="00D37BFC"/>
    <w:rsid w:val="00D47A8E"/>
    <w:rsid w:val="00D52D14"/>
    <w:rsid w:val="00D54200"/>
    <w:rsid w:val="00D560AB"/>
    <w:rsid w:val="00D66267"/>
    <w:rsid w:val="00D712D3"/>
    <w:rsid w:val="00D71422"/>
    <w:rsid w:val="00D72DC6"/>
    <w:rsid w:val="00D7558D"/>
    <w:rsid w:val="00D81D92"/>
    <w:rsid w:val="00D84147"/>
    <w:rsid w:val="00D8760C"/>
    <w:rsid w:val="00D876F9"/>
    <w:rsid w:val="00DA7B5F"/>
    <w:rsid w:val="00DC11E7"/>
    <w:rsid w:val="00DC24E3"/>
    <w:rsid w:val="00DC7023"/>
    <w:rsid w:val="00DC769A"/>
    <w:rsid w:val="00DD3D86"/>
    <w:rsid w:val="00DD4AD2"/>
    <w:rsid w:val="00DE2862"/>
    <w:rsid w:val="00DF1EC4"/>
    <w:rsid w:val="00E0340B"/>
    <w:rsid w:val="00E04A90"/>
    <w:rsid w:val="00E0551F"/>
    <w:rsid w:val="00E10108"/>
    <w:rsid w:val="00E219C7"/>
    <w:rsid w:val="00E308DA"/>
    <w:rsid w:val="00E40A6D"/>
    <w:rsid w:val="00E4118C"/>
    <w:rsid w:val="00E43157"/>
    <w:rsid w:val="00E461CE"/>
    <w:rsid w:val="00E573E4"/>
    <w:rsid w:val="00E64C3D"/>
    <w:rsid w:val="00E720CA"/>
    <w:rsid w:val="00E84EB5"/>
    <w:rsid w:val="00E85662"/>
    <w:rsid w:val="00E8789F"/>
    <w:rsid w:val="00E97B71"/>
    <w:rsid w:val="00EA3D34"/>
    <w:rsid w:val="00EB454D"/>
    <w:rsid w:val="00EC28FF"/>
    <w:rsid w:val="00ED549D"/>
    <w:rsid w:val="00ED5E10"/>
    <w:rsid w:val="00ED76BE"/>
    <w:rsid w:val="00EE00E9"/>
    <w:rsid w:val="00EF1AAA"/>
    <w:rsid w:val="00EF619B"/>
    <w:rsid w:val="00F00B55"/>
    <w:rsid w:val="00F02AD1"/>
    <w:rsid w:val="00F253CC"/>
    <w:rsid w:val="00F3131E"/>
    <w:rsid w:val="00F37106"/>
    <w:rsid w:val="00F44E25"/>
    <w:rsid w:val="00F519CF"/>
    <w:rsid w:val="00F554B0"/>
    <w:rsid w:val="00F56BA5"/>
    <w:rsid w:val="00F60E22"/>
    <w:rsid w:val="00F7542E"/>
    <w:rsid w:val="00F81395"/>
    <w:rsid w:val="00F81BB8"/>
    <w:rsid w:val="00F8588A"/>
    <w:rsid w:val="00F90C64"/>
    <w:rsid w:val="00F917D1"/>
    <w:rsid w:val="00F9653B"/>
    <w:rsid w:val="00FB62CF"/>
    <w:rsid w:val="00FB793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40A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245B"/>
    <w:rsid w:val="002529DA"/>
    <w:rsid w:val="002A3923"/>
    <w:rsid w:val="00320933"/>
    <w:rsid w:val="003248E2"/>
    <w:rsid w:val="00394049"/>
    <w:rsid w:val="003B0C71"/>
    <w:rsid w:val="004B5BBB"/>
    <w:rsid w:val="004F2DF8"/>
    <w:rsid w:val="00517E2A"/>
    <w:rsid w:val="005726C9"/>
    <w:rsid w:val="006C5A19"/>
    <w:rsid w:val="006F24A1"/>
    <w:rsid w:val="00794422"/>
    <w:rsid w:val="009A261B"/>
    <w:rsid w:val="00AA2E17"/>
    <w:rsid w:val="00AC15A4"/>
    <w:rsid w:val="00B0336C"/>
    <w:rsid w:val="00B82626"/>
    <w:rsid w:val="00BA6C38"/>
    <w:rsid w:val="00C021DD"/>
    <w:rsid w:val="00C1439C"/>
    <w:rsid w:val="00D241E9"/>
    <w:rsid w:val="00D5788E"/>
    <w:rsid w:val="00D7750D"/>
    <w:rsid w:val="00E4713A"/>
    <w:rsid w:val="00E8567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2877</Words>
  <Characters>16400</Characters>
  <Application>Microsoft Office Word</Application>
  <DocSecurity>0</DocSecurity>
  <Lines>136</Lines>
  <Paragraphs>38</Paragraphs>
  <ScaleCrop>false</ScaleCrop>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2022-09-29T14:18:00Z</dcterms:created>
  <dcterms:modified xsi:type="dcterms:W3CDTF">2022-09-29T14:18:00Z</dcterms:modified>
</cp:coreProperties>
</file>